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5BC54C47" w14:textId="77777777" w:rsidR="00E56A2C" w:rsidRDefault="00E56A2C" w:rsidP="00DA1A6E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E56A2C">
        <w:rPr>
          <w:rFonts w:eastAsia="Times New Roman" w:cstheme="minorHAnsi"/>
          <w:b/>
          <w:bCs/>
          <w:color w:val="181717"/>
          <w:sz w:val="28"/>
          <w:szCs w:val="28"/>
        </w:rPr>
        <w:t>Chapter 9 – On-Board Diagnosis</w:t>
      </w:r>
    </w:p>
    <w:p w14:paraId="0766CA74" w14:textId="5C9503F2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4ABB412" w14:textId="13CAC189" w:rsidR="007812C4" w:rsidRDefault="00DF2F45" w:rsidP="009B1923">
      <w:pPr>
        <w:spacing w:after="0"/>
        <w:ind w:left="450" w:right="-810"/>
      </w:pPr>
      <w:r w:rsidRPr="00DF2F45">
        <w:t xml:space="preserve">1. </w:t>
      </w:r>
      <w:r w:rsidR="009B1923">
        <w:t>On-Board Diagnostics Generation-II (OBD-II) Systems</w:t>
      </w:r>
      <w:r w:rsidR="003E3FA2">
        <w:t xml:space="preserve"> and</w:t>
      </w:r>
      <w:r w:rsidR="009B1923">
        <w:t xml:space="preserve"> </w:t>
      </w:r>
      <w:r w:rsidR="003E3FA2">
        <w:t>OBD-II DTC Numbering Designation</w:t>
      </w:r>
    </w:p>
    <w:p w14:paraId="20C9C158" w14:textId="2ECBB770" w:rsidR="003E3FA2" w:rsidRDefault="003E3FA2" w:rsidP="009B1923">
      <w:pPr>
        <w:spacing w:after="0"/>
        <w:ind w:left="450" w:right="-810"/>
      </w:pPr>
      <w:r>
        <w:t xml:space="preserve">2. OBD-II Freeze-Frame, Diagnostic Executive </w:t>
      </w:r>
      <w:r w:rsidR="00A632DD">
        <w:t>o</w:t>
      </w:r>
      <w:r>
        <w:t xml:space="preserve">r Task Manager, </w:t>
      </w:r>
      <w:r w:rsidR="00A632DD">
        <w:t>and Monitors</w:t>
      </w:r>
    </w:p>
    <w:p w14:paraId="0604AC7B" w14:textId="428534AD" w:rsidR="00A632DD" w:rsidRDefault="00A632DD" w:rsidP="009B1923">
      <w:pPr>
        <w:spacing w:after="0"/>
        <w:ind w:left="450" w:right="-810"/>
      </w:pPr>
      <w:r>
        <w:t>3. Noncontinuous (Once-Per-Trip) Monitors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FD26E36" w14:textId="68373AA9" w:rsidR="00E56A2C" w:rsidRDefault="00CB7645" w:rsidP="00E56A2C">
      <w:pPr>
        <w:spacing w:after="0"/>
        <w:ind w:left="446" w:right="-806"/>
      </w:pPr>
      <w:r>
        <w:t xml:space="preserve">1. </w:t>
      </w:r>
      <w:r w:rsidR="00E56A2C">
        <w:t>Understand the purpose and function of on-board diagnostics generation-</w:t>
      </w:r>
      <w:r w:rsidR="0073053B">
        <w:t>II</w:t>
      </w:r>
      <w:r w:rsidR="00E56A2C">
        <w:t xml:space="preserve"> </w:t>
      </w:r>
      <w:r w:rsidR="0073053B">
        <w:t>OBD-II</w:t>
      </w:r>
      <w:r w:rsidR="00E56A2C">
        <w:t xml:space="preserve">) systems. </w:t>
      </w:r>
    </w:p>
    <w:p w14:paraId="36DAEB81" w14:textId="4C54F558" w:rsidR="00E56A2C" w:rsidRDefault="0073053B" w:rsidP="00E56A2C">
      <w:pPr>
        <w:spacing w:after="0"/>
        <w:ind w:left="446" w:right="-806"/>
      </w:pPr>
      <w:r>
        <w:t>2.</w:t>
      </w:r>
      <w:r w:rsidR="00E56A2C">
        <w:t xml:space="preserve"> </w:t>
      </w:r>
      <w:r w:rsidR="00E56A2C">
        <w:t>D</w:t>
      </w:r>
      <w:r w:rsidR="00E56A2C">
        <w:t xml:space="preserve">iscuss the numbering designation of </w:t>
      </w:r>
      <w:r>
        <w:t>OBD-II</w:t>
      </w:r>
      <w:r w:rsidR="00E56A2C">
        <w:t xml:space="preserve"> diagnostic trouble codes. </w:t>
      </w:r>
    </w:p>
    <w:p w14:paraId="07897E32" w14:textId="2A910D4E" w:rsidR="00E56A2C" w:rsidRDefault="0073053B" w:rsidP="00E56A2C">
      <w:pPr>
        <w:spacing w:after="0"/>
        <w:ind w:left="446" w:right="-806"/>
      </w:pPr>
      <w:r>
        <w:t>3.</w:t>
      </w:r>
      <w:r w:rsidR="00E56A2C">
        <w:t xml:space="preserve"> List the types of information obtained from a freeze-frame. </w:t>
      </w:r>
    </w:p>
    <w:p w14:paraId="40BAFED5" w14:textId="329623AF" w:rsidR="00E56A2C" w:rsidRDefault="0073053B" w:rsidP="00E56A2C">
      <w:pPr>
        <w:spacing w:after="0"/>
        <w:ind w:left="446" w:right="-806"/>
      </w:pPr>
      <w:r>
        <w:t>4.</w:t>
      </w:r>
      <w:r w:rsidR="00E56A2C">
        <w:t xml:space="preserve"> Understand the information obtained from an on-board diagnostics monitor and the criteria to enable </w:t>
      </w:r>
    </w:p>
    <w:p w14:paraId="60CF13D5" w14:textId="6860330D" w:rsidR="00E56A2C" w:rsidRDefault="00E56A2C" w:rsidP="00E56A2C">
      <w:pPr>
        <w:spacing w:after="0"/>
        <w:ind w:left="446" w:right="-806"/>
      </w:pPr>
      <w:r>
        <w:t xml:space="preserve">an </w:t>
      </w:r>
      <w:r w:rsidR="0073053B">
        <w:t>OBD</w:t>
      </w:r>
      <w:r>
        <w:t xml:space="preserve"> monitor. </w:t>
      </w:r>
    </w:p>
    <w:p w14:paraId="0338C626" w14:textId="2ECA4C77" w:rsidR="00E56A2C" w:rsidRDefault="0073053B" w:rsidP="00E56A2C">
      <w:pPr>
        <w:spacing w:after="0"/>
        <w:ind w:left="446" w:right="-806"/>
      </w:pPr>
      <w:r>
        <w:t>5.</w:t>
      </w:r>
      <w:r w:rsidR="00E56A2C">
        <w:t xml:space="preserve"> List the continuous monitors. </w:t>
      </w:r>
    </w:p>
    <w:p w14:paraId="55695049" w14:textId="3797643B" w:rsidR="00DF2F45" w:rsidRPr="00DF2F45" w:rsidRDefault="0073053B" w:rsidP="00E56A2C">
      <w:pPr>
        <w:spacing w:after="0"/>
        <w:ind w:left="446" w:right="-806"/>
      </w:pPr>
      <w:r>
        <w:t>6.</w:t>
      </w:r>
      <w:r w:rsidR="00E56A2C">
        <w:t xml:space="preserve"> List the noncontinuous monitors.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6B673547" w:rsidR="009E77DF" w:rsidRDefault="009E77DF" w:rsidP="009E77DF">
      <w:pPr>
        <w:spacing w:after="0"/>
        <w:ind w:left="450" w:right="-810"/>
      </w:pPr>
      <w:bookmarkStart w:id="0" w:name="_Hlk179879594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0477BA" w:rsidRPr="000477BA">
        <w:t>Drive Trace Pre-Conditioning</w:t>
      </w:r>
    </w:p>
    <w:p w14:paraId="3E6276D3" w14:textId="181FA4D1" w:rsidR="008A05C2" w:rsidRDefault="008A05C2" w:rsidP="009E77DF">
      <w:pPr>
        <w:spacing w:after="0"/>
        <w:ind w:left="450" w:right="-810"/>
      </w:pPr>
      <w:r>
        <w:t xml:space="preserve">2. Task Sheet: </w:t>
      </w:r>
      <w:r w:rsidR="000477BA" w:rsidRPr="000477BA">
        <w:t>OBD II Connector Identification</w:t>
      </w:r>
    </w:p>
    <w:p w14:paraId="3013A46E" w14:textId="20037600" w:rsidR="000477BA" w:rsidRDefault="000477BA" w:rsidP="009E77DF">
      <w:pPr>
        <w:spacing w:after="0"/>
        <w:ind w:left="450" w:right="-810"/>
      </w:pPr>
      <w:r>
        <w:t xml:space="preserve">3. Task Sheet: </w:t>
      </w:r>
      <w:r w:rsidRPr="000477BA">
        <w:t>Retrieving OBD II Diagnostic Trouble Codes</w:t>
      </w:r>
    </w:p>
    <w:p w14:paraId="106815DA" w14:textId="5C06E2E8" w:rsidR="000477BA" w:rsidRDefault="000477BA" w:rsidP="009E77DF">
      <w:pPr>
        <w:spacing w:after="0"/>
        <w:ind w:left="450" w:right="-810"/>
      </w:pPr>
      <w:r>
        <w:t xml:space="preserve">4. Task Sheet: </w:t>
      </w:r>
      <w:r w:rsidR="009367AB" w:rsidRPr="009367AB">
        <w:t>Set Opposite Code</w:t>
      </w:r>
    </w:p>
    <w:p w14:paraId="02B41C2F" w14:textId="28A810F5" w:rsidR="009367AB" w:rsidRDefault="009367AB" w:rsidP="009E77DF">
      <w:pPr>
        <w:spacing w:after="0"/>
        <w:ind w:left="450" w:right="-810"/>
      </w:pPr>
      <w:r>
        <w:t xml:space="preserve">5. Task Sheet: </w:t>
      </w:r>
      <w:r w:rsidRPr="009367AB">
        <w:t>Freeze Frame and MIL Activity</w:t>
      </w:r>
    </w:p>
    <w:p w14:paraId="46841974" w14:textId="568A1284" w:rsidR="009367AB" w:rsidRDefault="009367AB" w:rsidP="009E77DF">
      <w:pPr>
        <w:spacing w:after="0"/>
        <w:ind w:left="450" w:right="-810"/>
      </w:pPr>
      <w:r>
        <w:t xml:space="preserve">6. Task Sheet: </w:t>
      </w:r>
      <w:r w:rsidRPr="009367AB">
        <w:t>Step-by-Step Diagnosis</w:t>
      </w:r>
    </w:p>
    <w:p w14:paraId="1F83A690" w14:textId="03967D68" w:rsidR="009367AB" w:rsidRDefault="009367AB" w:rsidP="009E77DF">
      <w:pPr>
        <w:spacing w:after="0"/>
        <w:ind w:left="450" w:right="-810"/>
      </w:pPr>
      <w:r>
        <w:t xml:space="preserve">7. Task Sheet: </w:t>
      </w:r>
      <w:r w:rsidRPr="009367AB">
        <w:t>Fuel-Related Scan Data</w:t>
      </w:r>
    </w:p>
    <w:p w14:paraId="55794196" w14:textId="3131950C" w:rsidR="009367AB" w:rsidRDefault="009367AB" w:rsidP="009E77DF">
      <w:pPr>
        <w:spacing w:after="0"/>
        <w:ind w:left="450" w:right="-810"/>
      </w:pPr>
      <w:r>
        <w:t xml:space="preserve">8. Task Sheet: </w:t>
      </w:r>
      <w:r w:rsidRPr="009367AB">
        <w:t>Misfire Monitor Activity</w:t>
      </w:r>
    </w:p>
    <w:p w14:paraId="7DC9916F" w14:textId="39D6953C" w:rsidR="009367AB" w:rsidRDefault="009367AB" w:rsidP="009E77DF">
      <w:pPr>
        <w:spacing w:after="0"/>
        <w:ind w:left="450" w:right="-810"/>
      </w:pPr>
      <w:r>
        <w:t xml:space="preserve">9. Task Sheet: </w:t>
      </w:r>
      <w:r w:rsidRPr="009367AB">
        <w:t>I/M Monitors Status</w:t>
      </w:r>
    </w:p>
    <w:p w14:paraId="2FCAFEC7" w14:textId="7EE8CD9A" w:rsidR="009367AB" w:rsidRDefault="009367AB" w:rsidP="009E77DF">
      <w:pPr>
        <w:spacing w:after="0"/>
        <w:ind w:left="450" w:right="-810"/>
      </w:pPr>
      <w:r>
        <w:t xml:space="preserve">10. Task Sheet: </w:t>
      </w:r>
      <w:r w:rsidRPr="009367AB">
        <w:t>Repair Verification</w:t>
      </w:r>
    </w:p>
    <w:bookmarkEnd w:id="0"/>
    <w:p w14:paraId="233C5FC8" w14:textId="7BD4AC4E" w:rsidR="008F46C1" w:rsidRDefault="009367AB" w:rsidP="004637B0">
      <w:pPr>
        <w:spacing w:after="0"/>
        <w:ind w:left="450" w:right="-810"/>
      </w:pPr>
      <w:r>
        <w:t>11</w:t>
      </w:r>
      <w:r w:rsidR="00DF2F45">
        <w:t xml:space="preserve">. Chapter PowerPoint </w:t>
      </w:r>
    </w:p>
    <w:p w14:paraId="1D2DB321" w14:textId="0597EC60" w:rsidR="008F46C1" w:rsidRDefault="009367AB" w:rsidP="004637B0">
      <w:pPr>
        <w:spacing w:after="0"/>
        <w:ind w:left="450" w:right="-810"/>
      </w:pPr>
      <w:r>
        <w:t>12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33B114EA" w:rsidR="008F46C1" w:rsidRDefault="009367AB" w:rsidP="004637B0">
      <w:pPr>
        <w:spacing w:after="0"/>
        <w:ind w:left="450" w:right="-810"/>
      </w:pPr>
      <w:r>
        <w:t>13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176353">
        <w:t>8</w:t>
      </w:r>
      <w:r w:rsidR="00FC77FB">
        <w:t xml:space="preserve">) </w:t>
      </w:r>
      <w:r w:rsidR="00176353" w:rsidRPr="00176353">
        <w:t>General Engine Diagnosis</w:t>
      </w:r>
    </w:p>
    <w:p w14:paraId="091BC2D5" w14:textId="46321014" w:rsidR="003B0F91" w:rsidRDefault="009367AB" w:rsidP="0085332D">
      <w:pPr>
        <w:spacing w:after="0"/>
        <w:ind w:left="450" w:right="-810"/>
      </w:pPr>
      <w:r>
        <w:t>14</w:t>
      </w:r>
      <w:r w:rsidR="00D524C5">
        <w:t xml:space="preserve">. </w:t>
      </w:r>
      <w:r w:rsidR="007636D7" w:rsidRPr="00250812">
        <w:t xml:space="preserve">Animations: </w:t>
      </w:r>
      <w:r w:rsidR="00FC77FB">
        <w:t>(A</w:t>
      </w:r>
      <w:r w:rsidR="00176353">
        <w:t>8</w:t>
      </w:r>
      <w:r w:rsidR="00FC77FB">
        <w:t xml:space="preserve">) </w:t>
      </w:r>
      <w:r w:rsidR="00176353" w:rsidRPr="00176353">
        <w:t>General Engine Diagnosis</w:t>
      </w:r>
    </w:p>
    <w:p w14:paraId="018B8124" w14:textId="7292E9AF" w:rsidR="00DF2F45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BA8C157" w14:textId="77777777" w:rsidR="00D43D82" w:rsidRPr="00D43D82" w:rsidRDefault="00D43D82" w:rsidP="00D43D82">
      <w:pPr>
        <w:spacing w:after="0"/>
        <w:ind w:left="450" w:right="-810"/>
      </w:pPr>
      <w:r w:rsidRPr="00D43D82">
        <w:t>1. Task Sheet: Drive Trace Pre-Conditioning</w:t>
      </w:r>
    </w:p>
    <w:p w14:paraId="140E2743" w14:textId="77777777" w:rsidR="00D43D82" w:rsidRPr="00D43D82" w:rsidRDefault="00D43D82" w:rsidP="00D43D82">
      <w:pPr>
        <w:spacing w:after="0"/>
        <w:ind w:left="450" w:right="-810"/>
      </w:pPr>
      <w:r w:rsidRPr="00D43D82">
        <w:t>2. Task Sheet: OBD II Connector Identification</w:t>
      </w:r>
    </w:p>
    <w:p w14:paraId="7E04E42B" w14:textId="77777777" w:rsidR="00D43D82" w:rsidRPr="00D43D82" w:rsidRDefault="00D43D82" w:rsidP="00D43D82">
      <w:pPr>
        <w:spacing w:after="0"/>
        <w:ind w:left="450" w:right="-810"/>
      </w:pPr>
      <w:r w:rsidRPr="00D43D82">
        <w:t>3. Task Sheet: Retrieving OBD II Diagnostic Trouble Codes</w:t>
      </w:r>
    </w:p>
    <w:p w14:paraId="1CB2339E" w14:textId="77777777" w:rsidR="00D43D82" w:rsidRPr="00D43D82" w:rsidRDefault="00D43D82" w:rsidP="00D43D82">
      <w:pPr>
        <w:spacing w:after="0"/>
        <w:ind w:left="450" w:right="-810"/>
      </w:pPr>
      <w:r w:rsidRPr="00D43D82">
        <w:t>4. Task Sheet: Set Opposite Code</w:t>
      </w:r>
    </w:p>
    <w:p w14:paraId="7B7300BF" w14:textId="77777777" w:rsidR="00D43D82" w:rsidRPr="00D43D82" w:rsidRDefault="00D43D82" w:rsidP="00D43D82">
      <w:pPr>
        <w:spacing w:after="0"/>
        <w:ind w:left="450" w:right="-810"/>
      </w:pPr>
      <w:r w:rsidRPr="00D43D82">
        <w:t>5. Task Sheet: Freeze Frame and MIL Activity</w:t>
      </w:r>
    </w:p>
    <w:p w14:paraId="05F0A31D" w14:textId="77777777" w:rsidR="00D43D82" w:rsidRPr="00D43D82" w:rsidRDefault="00D43D82" w:rsidP="00D43D82">
      <w:pPr>
        <w:spacing w:after="0"/>
        <w:ind w:left="450" w:right="-810"/>
      </w:pPr>
      <w:r w:rsidRPr="00D43D82">
        <w:t>6. Task Sheet: Step-by-Step Diagnosis</w:t>
      </w:r>
    </w:p>
    <w:p w14:paraId="7BAE4F98" w14:textId="77777777" w:rsidR="00D43D82" w:rsidRPr="00D43D82" w:rsidRDefault="00D43D82" w:rsidP="00D43D82">
      <w:pPr>
        <w:spacing w:after="0"/>
        <w:ind w:left="450" w:right="-810"/>
      </w:pPr>
      <w:r w:rsidRPr="00D43D82">
        <w:t>7. Task Sheet: Fuel-Related Scan Data</w:t>
      </w:r>
    </w:p>
    <w:p w14:paraId="69308608" w14:textId="77777777" w:rsidR="00D43D82" w:rsidRPr="00D43D82" w:rsidRDefault="00D43D82" w:rsidP="00D43D82">
      <w:pPr>
        <w:spacing w:after="0"/>
        <w:ind w:left="450" w:right="-810"/>
      </w:pPr>
      <w:r w:rsidRPr="00D43D82">
        <w:t>8. Task Sheet: Misfire Monitor Activity</w:t>
      </w:r>
    </w:p>
    <w:p w14:paraId="0592DF04" w14:textId="77777777" w:rsidR="00D43D82" w:rsidRPr="00D43D82" w:rsidRDefault="00D43D82" w:rsidP="00D43D82">
      <w:pPr>
        <w:spacing w:after="0"/>
        <w:ind w:left="450" w:right="-810"/>
      </w:pPr>
      <w:r w:rsidRPr="00D43D82">
        <w:t>9. Task Sheet: I/M Monitors Status</w:t>
      </w:r>
    </w:p>
    <w:p w14:paraId="6E824476" w14:textId="77777777" w:rsidR="00D43D82" w:rsidRPr="00D43D82" w:rsidRDefault="00D43D82" w:rsidP="00D43D82">
      <w:pPr>
        <w:spacing w:after="0"/>
        <w:ind w:left="450" w:right="-810"/>
      </w:pPr>
      <w:r w:rsidRPr="00D43D82">
        <w:t>10. Task Sheet: Repair Verification</w:t>
      </w:r>
    </w:p>
    <w:p w14:paraId="138B9FF4" w14:textId="1D5EBAAF" w:rsidR="00DF2F45" w:rsidRPr="00DF2F45" w:rsidRDefault="00DF2F45" w:rsidP="00BC27F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4FE035F4" w14:textId="77777777" w:rsidR="00D43D82" w:rsidRPr="007C1A7E" w:rsidRDefault="00D43D82" w:rsidP="00D43D8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6782B0DF" w14:textId="77777777" w:rsidR="00D43D82" w:rsidRDefault="00D43D82" w:rsidP="00D43D82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E56A2C">
        <w:rPr>
          <w:rFonts w:eastAsia="Times New Roman" w:cstheme="minorHAnsi"/>
          <w:b/>
          <w:bCs/>
          <w:color w:val="181717"/>
          <w:sz w:val="28"/>
          <w:szCs w:val="28"/>
        </w:rPr>
        <w:t>Chapter 9 – On-Board Diagnosis</w:t>
      </w:r>
    </w:p>
    <w:p w14:paraId="1BC8560C" w14:textId="77777777" w:rsidR="00D43D82" w:rsidRPr="00E80B5C" w:rsidRDefault="00D43D82" w:rsidP="00D43D8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3FD535C" w14:textId="77777777" w:rsidR="00D43D82" w:rsidRDefault="00D43D82" w:rsidP="00704AF8">
      <w:pPr>
        <w:spacing w:after="0"/>
        <w:ind w:right="-810" w:firstLine="450"/>
        <w:rPr>
          <w:b/>
          <w:bCs/>
          <w:u w:val="single"/>
        </w:rPr>
      </w:pPr>
    </w:p>
    <w:p w14:paraId="2DDE159B" w14:textId="77777777" w:rsidR="00D43D82" w:rsidRDefault="00D43D82" w:rsidP="00704AF8">
      <w:pPr>
        <w:spacing w:after="0"/>
        <w:ind w:right="-810" w:firstLine="450"/>
        <w:rPr>
          <w:b/>
          <w:bCs/>
          <w:u w:val="single"/>
        </w:rPr>
      </w:pPr>
    </w:p>
    <w:p w14:paraId="196806A9" w14:textId="1873CF22" w:rsidR="008F46C1" w:rsidRDefault="008F46C1" w:rsidP="00704AF8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449750B" w14:textId="77777777" w:rsidR="00176353" w:rsidRDefault="00176353" w:rsidP="00EB6061">
      <w:pPr>
        <w:spacing w:after="0"/>
        <w:ind w:right="-810" w:firstLine="45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2A16CBF0" w14:textId="77777777" w:rsidR="00704AF8" w:rsidRDefault="00704AF8" w:rsidP="00176353">
      <w:pPr>
        <w:spacing w:after="0"/>
        <w:ind w:right="-810"/>
        <w:rPr>
          <w:b/>
          <w:bCs/>
          <w:u w:val="single"/>
        </w:rPr>
      </w:pPr>
    </w:p>
    <w:p w14:paraId="5D82CE72" w14:textId="50ECDE3E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118AFEEA" w:rsidR="00DA1A6E" w:rsidRDefault="00DA1A6E" w:rsidP="004637B0">
      <w:pPr>
        <w:spacing w:after="0"/>
        <w:ind w:left="450" w:right="-810"/>
      </w:pPr>
    </w:p>
    <w:p w14:paraId="1C62126E" w14:textId="7969BB02" w:rsidR="00BE4C88" w:rsidRDefault="00BE4C88" w:rsidP="004637B0">
      <w:pPr>
        <w:spacing w:after="0"/>
        <w:ind w:left="450" w:right="-810"/>
      </w:pPr>
    </w:p>
    <w:p w14:paraId="68382CA4" w14:textId="4E158597" w:rsidR="00BE4C88" w:rsidRDefault="00BE4C88" w:rsidP="004637B0">
      <w:pPr>
        <w:spacing w:after="0"/>
        <w:ind w:left="450" w:right="-810"/>
      </w:pPr>
    </w:p>
    <w:p w14:paraId="2AB2CEEB" w14:textId="28B8D7C7" w:rsidR="00BE4C88" w:rsidRDefault="00BE4C88" w:rsidP="004637B0">
      <w:pPr>
        <w:spacing w:after="0"/>
        <w:ind w:left="450"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181D" w14:textId="77777777" w:rsidR="0048358C" w:rsidRDefault="0048358C" w:rsidP="00E43A7A">
      <w:pPr>
        <w:spacing w:after="0" w:line="240" w:lineRule="auto"/>
      </w:pPr>
      <w:r>
        <w:separator/>
      </w:r>
    </w:p>
  </w:endnote>
  <w:endnote w:type="continuationSeparator" w:id="0">
    <w:p w14:paraId="0AAF4D50" w14:textId="77777777" w:rsidR="0048358C" w:rsidRDefault="0048358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4016E" w14:textId="77777777" w:rsidR="0048358C" w:rsidRDefault="0048358C" w:rsidP="00E43A7A">
      <w:pPr>
        <w:spacing w:after="0" w:line="240" w:lineRule="auto"/>
      </w:pPr>
      <w:r>
        <w:separator/>
      </w:r>
    </w:p>
  </w:footnote>
  <w:footnote w:type="continuationSeparator" w:id="0">
    <w:p w14:paraId="43907122" w14:textId="77777777" w:rsidR="0048358C" w:rsidRDefault="0048358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B2842"/>
    <w:rsid w:val="000D2458"/>
    <w:rsid w:val="000E2805"/>
    <w:rsid w:val="000E2C6C"/>
    <w:rsid w:val="000F769D"/>
    <w:rsid w:val="0011718F"/>
    <w:rsid w:val="00123D4E"/>
    <w:rsid w:val="00133D25"/>
    <w:rsid w:val="00136257"/>
    <w:rsid w:val="00176353"/>
    <w:rsid w:val="00184E0F"/>
    <w:rsid w:val="00186939"/>
    <w:rsid w:val="00191231"/>
    <w:rsid w:val="00194804"/>
    <w:rsid w:val="001D570B"/>
    <w:rsid w:val="001E03C7"/>
    <w:rsid w:val="001E6BE6"/>
    <w:rsid w:val="001F7A1E"/>
    <w:rsid w:val="002104E0"/>
    <w:rsid w:val="00250812"/>
    <w:rsid w:val="00250C2D"/>
    <w:rsid w:val="00271DEE"/>
    <w:rsid w:val="0028026D"/>
    <w:rsid w:val="00290E74"/>
    <w:rsid w:val="0029759D"/>
    <w:rsid w:val="002B7FEB"/>
    <w:rsid w:val="002F1FF6"/>
    <w:rsid w:val="003406CD"/>
    <w:rsid w:val="00360BE6"/>
    <w:rsid w:val="00361BCC"/>
    <w:rsid w:val="003B0F91"/>
    <w:rsid w:val="003D0578"/>
    <w:rsid w:val="003E3FA2"/>
    <w:rsid w:val="004011C3"/>
    <w:rsid w:val="0040292E"/>
    <w:rsid w:val="00415B2C"/>
    <w:rsid w:val="00431A46"/>
    <w:rsid w:val="00460C4E"/>
    <w:rsid w:val="004637B0"/>
    <w:rsid w:val="00464DF1"/>
    <w:rsid w:val="004719AD"/>
    <w:rsid w:val="00480C2D"/>
    <w:rsid w:val="0048358C"/>
    <w:rsid w:val="0048374F"/>
    <w:rsid w:val="00492E83"/>
    <w:rsid w:val="00496AA1"/>
    <w:rsid w:val="004A17EE"/>
    <w:rsid w:val="004B09AC"/>
    <w:rsid w:val="004D0C75"/>
    <w:rsid w:val="005129E7"/>
    <w:rsid w:val="00525C8F"/>
    <w:rsid w:val="005274BD"/>
    <w:rsid w:val="00547AF6"/>
    <w:rsid w:val="0055102C"/>
    <w:rsid w:val="005868EC"/>
    <w:rsid w:val="005B571F"/>
    <w:rsid w:val="005C5023"/>
    <w:rsid w:val="005D4175"/>
    <w:rsid w:val="005E0997"/>
    <w:rsid w:val="005E3067"/>
    <w:rsid w:val="006240E9"/>
    <w:rsid w:val="0064020D"/>
    <w:rsid w:val="00641B95"/>
    <w:rsid w:val="00642540"/>
    <w:rsid w:val="00642E5D"/>
    <w:rsid w:val="00643D46"/>
    <w:rsid w:val="00662A68"/>
    <w:rsid w:val="00675467"/>
    <w:rsid w:val="00692749"/>
    <w:rsid w:val="00696D9C"/>
    <w:rsid w:val="00696F56"/>
    <w:rsid w:val="006A7292"/>
    <w:rsid w:val="006B3B56"/>
    <w:rsid w:val="00704AF8"/>
    <w:rsid w:val="00711434"/>
    <w:rsid w:val="00723978"/>
    <w:rsid w:val="0073053B"/>
    <w:rsid w:val="007313CA"/>
    <w:rsid w:val="0073504B"/>
    <w:rsid w:val="007636D7"/>
    <w:rsid w:val="007812C4"/>
    <w:rsid w:val="007B6446"/>
    <w:rsid w:val="007C16D5"/>
    <w:rsid w:val="007C1A7E"/>
    <w:rsid w:val="007E57D3"/>
    <w:rsid w:val="008253C6"/>
    <w:rsid w:val="00827B6A"/>
    <w:rsid w:val="0085332D"/>
    <w:rsid w:val="00877496"/>
    <w:rsid w:val="00892203"/>
    <w:rsid w:val="008A05C2"/>
    <w:rsid w:val="008F46C1"/>
    <w:rsid w:val="009268E1"/>
    <w:rsid w:val="0092799E"/>
    <w:rsid w:val="0093258C"/>
    <w:rsid w:val="009367AB"/>
    <w:rsid w:val="00950AEF"/>
    <w:rsid w:val="00974A08"/>
    <w:rsid w:val="009A6050"/>
    <w:rsid w:val="009B1923"/>
    <w:rsid w:val="009C69F8"/>
    <w:rsid w:val="009D2A57"/>
    <w:rsid w:val="009D4174"/>
    <w:rsid w:val="009E77DF"/>
    <w:rsid w:val="009F3062"/>
    <w:rsid w:val="00A014D7"/>
    <w:rsid w:val="00A0293B"/>
    <w:rsid w:val="00A17F32"/>
    <w:rsid w:val="00A5182D"/>
    <w:rsid w:val="00A55E98"/>
    <w:rsid w:val="00A632DD"/>
    <w:rsid w:val="00A764B2"/>
    <w:rsid w:val="00A868F1"/>
    <w:rsid w:val="00AD289A"/>
    <w:rsid w:val="00AE0045"/>
    <w:rsid w:val="00B26AC2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4C88"/>
    <w:rsid w:val="00BE7454"/>
    <w:rsid w:val="00BF7592"/>
    <w:rsid w:val="00C014C9"/>
    <w:rsid w:val="00C13007"/>
    <w:rsid w:val="00C15C66"/>
    <w:rsid w:val="00C161A4"/>
    <w:rsid w:val="00C22D90"/>
    <w:rsid w:val="00C3161B"/>
    <w:rsid w:val="00C32992"/>
    <w:rsid w:val="00C36439"/>
    <w:rsid w:val="00C3797A"/>
    <w:rsid w:val="00C8264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3270F"/>
    <w:rsid w:val="00D3511E"/>
    <w:rsid w:val="00D43D82"/>
    <w:rsid w:val="00D524C5"/>
    <w:rsid w:val="00D53718"/>
    <w:rsid w:val="00D77639"/>
    <w:rsid w:val="00DA1A6E"/>
    <w:rsid w:val="00DA491F"/>
    <w:rsid w:val="00DB5275"/>
    <w:rsid w:val="00DD4761"/>
    <w:rsid w:val="00DE085B"/>
    <w:rsid w:val="00DE385A"/>
    <w:rsid w:val="00DE53C6"/>
    <w:rsid w:val="00DF2F45"/>
    <w:rsid w:val="00E13661"/>
    <w:rsid w:val="00E202C9"/>
    <w:rsid w:val="00E26EE6"/>
    <w:rsid w:val="00E34752"/>
    <w:rsid w:val="00E4311A"/>
    <w:rsid w:val="00E43A7A"/>
    <w:rsid w:val="00E4727E"/>
    <w:rsid w:val="00E56A2C"/>
    <w:rsid w:val="00E80B5C"/>
    <w:rsid w:val="00E9309E"/>
    <w:rsid w:val="00E96539"/>
    <w:rsid w:val="00EA0929"/>
    <w:rsid w:val="00EB6061"/>
    <w:rsid w:val="00F008E4"/>
    <w:rsid w:val="00F0630A"/>
    <w:rsid w:val="00F2511E"/>
    <w:rsid w:val="00F25410"/>
    <w:rsid w:val="00F92DE3"/>
    <w:rsid w:val="00FB76B9"/>
    <w:rsid w:val="00FC06DD"/>
    <w:rsid w:val="00FC4EAD"/>
    <w:rsid w:val="00FC77FB"/>
    <w:rsid w:val="00FD19E5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11</cp:revision>
  <cp:lastPrinted>2024-10-15T14:00:00Z</cp:lastPrinted>
  <dcterms:created xsi:type="dcterms:W3CDTF">2024-10-15T12:43:00Z</dcterms:created>
  <dcterms:modified xsi:type="dcterms:W3CDTF">2024-10-15T14:26:00Z</dcterms:modified>
</cp:coreProperties>
</file>