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44742343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</w:t>
      </w:r>
      <w:r w:rsidR="00D1272D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D1272D">
        <w:rPr>
          <w:rFonts w:eastAsia="Times New Roman" w:cstheme="minorHAnsi"/>
          <w:b/>
          <w:color w:val="181717"/>
          <w:sz w:val="28"/>
          <w:szCs w:val="28"/>
        </w:rPr>
        <w:t>Onboard Diagnosis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D556F14" w14:textId="77777777" w:rsidR="00F1755D" w:rsidRDefault="00D372C4" w:rsidP="005D5CD8">
      <w:pPr>
        <w:spacing w:after="0"/>
        <w:ind w:left="450" w:right="-810"/>
      </w:pPr>
      <w:r>
        <w:t>1.</w:t>
      </w:r>
      <w:r w:rsidR="00885CC1">
        <w:t xml:space="preserve"> </w:t>
      </w:r>
      <w:r w:rsidR="005D5CD8">
        <w:t xml:space="preserve">On-Board Diagnostics Generation-II (OBD-II) Systems, </w:t>
      </w:r>
      <w:r w:rsidR="00F1755D">
        <w:t xml:space="preserve">and </w:t>
      </w:r>
      <w:r w:rsidR="005D5CD8">
        <w:t>Diagnostic Ex</w:t>
      </w:r>
      <w:r w:rsidR="00F1755D">
        <w:t xml:space="preserve">ecutive and Task Manager </w:t>
      </w:r>
    </w:p>
    <w:p w14:paraId="4C2CB46B" w14:textId="6FED5C1A" w:rsidR="007252DC" w:rsidRDefault="00F1755D" w:rsidP="005D5CD8">
      <w:pPr>
        <w:spacing w:after="0"/>
        <w:ind w:left="450" w:right="-810"/>
      </w:pPr>
      <w:r>
        <w:t xml:space="preserve">2. </w:t>
      </w:r>
      <w:r w:rsidR="005D5CD8">
        <w:t xml:space="preserve">Monitors, </w:t>
      </w:r>
      <w:r>
        <w:t xml:space="preserve">OBD-II Monitor Information, Enabling Criteria, and OBD-II </w:t>
      </w:r>
      <w:r w:rsidR="00563E08">
        <w:t>Numbering</w:t>
      </w:r>
      <w:r>
        <w:t xml:space="preserve"> Designation</w:t>
      </w:r>
    </w:p>
    <w:p w14:paraId="355F15BE" w14:textId="3AD6EA63" w:rsidR="00563E08" w:rsidRDefault="00563E08" w:rsidP="005D5CD8">
      <w:pPr>
        <w:spacing w:after="0"/>
        <w:ind w:left="450" w:right="-810"/>
      </w:pPr>
      <w:r>
        <w:t>3. OBD-II Freeze-Frame, Enabling Conditions, PCM Tests, and Global OBD-II</w:t>
      </w:r>
    </w:p>
    <w:p w14:paraId="2A585128" w14:textId="5065D256" w:rsidR="002A0A5F" w:rsidRDefault="002A0A5F" w:rsidP="005D5CD8">
      <w:pPr>
        <w:spacing w:after="0"/>
        <w:ind w:left="450" w:right="-810"/>
      </w:pPr>
      <w:r>
        <w:t>4. Diagnosing Problems Using Mode Six.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5AAE14E" w14:textId="77777777" w:rsidR="00D1272D" w:rsidRDefault="00294FBC" w:rsidP="00D1272D">
      <w:pPr>
        <w:spacing w:after="0"/>
        <w:ind w:left="450" w:right="-810"/>
      </w:pPr>
      <w:r>
        <w:t xml:space="preserve">1. </w:t>
      </w:r>
      <w:r w:rsidR="00D1272D">
        <w:t xml:space="preserve">Explain the purpose and function of OBD systems. </w:t>
      </w:r>
    </w:p>
    <w:p w14:paraId="77924479" w14:textId="4C8894D6" w:rsidR="00D1272D" w:rsidRDefault="00D1272D" w:rsidP="00D1272D">
      <w:pPr>
        <w:spacing w:after="0"/>
        <w:ind w:left="450" w:right="-810"/>
      </w:pPr>
      <w:r>
        <w:t xml:space="preserve">2. Discuss the diagnostic executive. </w:t>
      </w:r>
    </w:p>
    <w:p w14:paraId="4159DFAD" w14:textId="005BA9E1" w:rsidR="00D1272D" w:rsidRDefault="00D1272D" w:rsidP="00D1272D">
      <w:pPr>
        <w:spacing w:after="0"/>
        <w:ind w:left="450" w:right="-810"/>
      </w:pPr>
      <w:r>
        <w:t xml:space="preserve">3. List the various continuous and noncontinuous monitors. </w:t>
      </w:r>
    </w:p>
    <w:p w14:paraId="2FE6C44B" w14:textId="1B647043" w:rsidR="00D1272D" w:rsidRDefault="00D1272D" w:rsidP="00D1272D">
      <w:pPr>
        <w:spacing w:after="0"/>
        <w:ind w:left="450" w:right="-810"/>
      </w:pPr>
      <w:r>
        <w:t xml:space="preserve">4. Discuss OBD-II monitor information. </w:t>
      </w:r>
    </w:p>
    <w:p w14:paraId="43053FEC" w14:textId="7E813711" w:rsidR="00D1272D" w:rsidRDefault="00D1272D" w:rsidP="00D1272D">
      <w:pPr>
        <w:spacing w:after="0"/>
        <w:ind w:left="450" w:right="-810"/>
      </w:pPr>
      <w:r>
        <w:t xml:space="preserve">5. Explain enabling criteria. </w:t>
      </w:r>
    </w:p>
    <w:p w14:paraId="21DA1D71" w14:textId="39201C01" w:rsidR="00D1272D" w:rsidRDefault="00D1272D" w:rsidP="00D1272D">
      <w:pPr>
        <w:spacing w:after="0"/>
        <w:ind w:left="450" w:right="-810"/>
      </w:pPr>
      <w:r>
        <w:t xml:space="preserve">6. Explain the numbering designation of OBD-II diagnostic trouble codes. </w:t>
      </w:r>
    </w:p>
    <w:p w14:paraId="47A834D1" w14:textId="13326A6E" w:rsidR="00D1272D" w:rsidRDefault="00D1272D" w:rsidP="00D1272D">
      <w:pPr>
        <w:spacing w:after="0"/>
        <w:ind w:left="450" w:right="-810"/>
      </w:pPr>
      <w:r>
        <w:t xml:space="preserve">7. Explain the information captured by freeze-frame. </w:t>
      </w:r>
    </w:p>
    <w:p w14:paraId="1AFF1BAE" w14:textId="0A86A070" w:rsidR="00D1272D" w:rsidRDefault="00D1272D" w:rsidP="00D1272D">
      <w:pPr>
        <w:spacing w:after="0"/>
        <w:ind w:left="450" w:right="-810"/>
      </w:pPr>
      <w:r>
        <w:t xml:space="preserve">8. Describe the criteria to enable an OBD monitor. </w:t>
      </w:r>
    </w:p>
    <w:p w14:paraId="47D5AF50" w14:textId="32CD33F0" w:rsidR="00D1272D" w:rsidRDefault="00D1272D" w:rsidP="00D1272D">
      <w:pPr>
        <w:spacing w:after="0"/>
        <w:ind w:left="450" w:right="-810"/>
      </w:pPr>
      <w:r>
        <w:t xml:space="preserve">9. Describe PCM tests related to OBD systems. </w:t>
      </w:r>
    </w:p>
    <w:p w14:paraId="6BB36661" w14:textId="1B094CF5" w:rsidR="00D1272D" w:rsidRDefault="00D1272D" w:rsidP="00D1272D">
      <w:pPr>
        <w:spacing w:after="0"/>
        <w:ind w:left="450" w:right="-810"/>
      </w:pPr>
      <w:r>
        <w:t xml:space="preserve">10. List the operation modes of a global scan tool. </w:t>
      </w:r>
    </w:p>
    <w:p w14:paraId="55695049" w14:textId="7D5742F1" w:rsidR="00DF2F45" w:rsidRPr="00DF2F45" w:rsidRDefault="00D1272D" w:rsidP="00D1272D">
      <w:pPr>
        <w:spacing w:after="0"/>
        <w:ind w:left="450" w:right="-810"/>
      </w:pPr>
      <w:r>
        <w:t xml:space="preserve">11. Describe mode six diagnosis.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A158CAB" w14:textId="30967DDD" w:rsidR="000D3252" w:rsidRDefault="009E77DF" w:rsidP="004A2BCE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bookmarkEnd w:id="5"/>
      <w:r w:rsidR="00A460BC" w:rsidRPr="00A460BC">
        <w:t>OBD II Connector Identification</w:t>
      </w:r>
    </w:p>
    <w:p w14:paraId="56DDCE0A" w14:textId="307CC2BF" w:rsidR="004A2BCE" w:rsidRDefault="004A2BCE" w:rsidP="004A2BCE">
      <w:pPr>
        <w:spacing w:after="0"/>
        <w:ind w:left="450" w:right="-810"/>
      </w:pPr>
      <w:r>
        <w:t xml:space="preserve">2. Task Sheet: </w:t>
      </w:r>
      <w:r w:rsidR="00A460BC" w:rsidRPr="00A460BC">
        <w:t>Retrieving OBD II Diagnostic Trouble Codes</w:t>
      </w:r>
    </w:p>
    <w:p w14:paraId="0AD7FA6E" w14:textId="3BBCF718" w:rsidR="00A460BC" w:rsidRDefault="00A460BC" w:rsidP="004A2BCE">
      <w:pPr>
        <w:spacing w:after="0"/>
        <w:ind w:left="450" w:right="-810"/>
      </w:pPr>
      <w:r>
        <w:t xml:space="preserve">3. Task Sheets: </w:t>
      </w:r>
      <w:r w:rsidRPr="00A460BC">
        <w:t>OBD II Monitors Status</w:t>
      </w:r>
    </w:p>
    <w:bookmarkEnd w:id="6"/>
    <w:bookmarkEnd w:id="7"/>
    <w:p w14:paraId="1D2DB321" w14:textId="4F8E7387" w:rsidR="008F46C1" w:rsidRDefault="00A460BC" w:rsidP="00E66198">
      <w:pPr>
        <w:spacing w:after="0"/>
        <w:ind w:left="450" w:right="-810"/>
      </w:pPr>
      <w:r>
        <w:t>4</w:t>
      </w:r>
      <w:r w:rsidR="00DF2F45" w:rsidRPr="003825AC">
        <w:t>. Crossword Puzzle and Word Search</w:t>
      </w:r>
      <w:r w:rsidR="00DF2F45" w:rsidRPr="00DF2F45">
        <w:t xml:space="preserve"> </w:t>
      </w:r>
    </w:p>
    <w:p w14:paraId="2600BB50" w14:textId="29D56C62" w:rsidR="00912D82" w:rsidRDefault="00912D82" w:rsidP="00E66198">
      <w:pPr>
        <w:spacing w:after="0"/>
        <w:ind w:left="450" w:right="-810"/>
      </w:pPr>
      <w:r>
        <w:t>5. Chapter PowerPoint</w:t>
      </w:r>
    </w:p>
    <w:bookmarkEnd w:id="8"/>
    <w:p w14:paraId="49DDE271" w14:textId="64314B1B" w:rsidR="00104D4F" w:rsidRDefault="00912D82" w:rsidP="0054069F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54389" w:rsidRPr="00554389">
          <w:rPr>
            <w:rStyle w:val="Hyperlink"/>
          </w:rPr>
          <w:t>(A8) Engine Performance Videos</w:t>
        </w:r>
      </w:hyperlink>
    </w:p>
    <w:p w14:paraId="4DFA8CCA" w14:textId="7B02B04E" w:rsidR="002F48A3" w:rsidRDefault="00912D82" w:rsidP="0054069F">
      <w:pPr>
        <w:spacing w:after="0"/>
        <w:ind w:left="450" w:right="-810"/>
      </w:pPr>
      <w:r>
        <w:t>7</w:t>
      </w:r>
      <w:r w:rsidR="002F48A3">
        <w:t>. Animations:</w:t>
      </w:r>
      <w:r w:rsidR="001C7741">
        <w:t xml:space="preserve"> </w:t>
      </w:r>
      <w:hyperlink r:id="rId11" w:history="1">
        <w:r w:rsidR="001C7741" w:rsidRPr="001C7741">
          <w:rPr>
            <w:rStyle w:val="Hyperlink"/>
          </w:rPr>
          <w:t>(A8) Engine Performance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46DD536" w14:textId="77777777" w:rsidR="00A9788D" w:rsidRDefault="00A9788D" w:rsidP="00A9788D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A460BC">
        <w:t>OBD II Connector Identification</w:t>
      </w:r>
    </w:p>
    <w:p w14:paraId="3499791F" w14:textId="77777777" w:rsidR="00A9788D" w:rsidRDefault="00A9788D" w:rsidP="00A9788D">
      <w:pPr>
        <w:spacing w:after="0"/>
        <w:ind w:left="450" w:right="-810"/>
      </w:pPr>
      <w:r>
        <w:t xml:space="preserve">2. Task Sheet: </w:t>
      </w:r>
      <w:r w:rsidRPr="00A460BC">
        <w:t>Retrieving OBD II Diagnostic Trouble Codes</w:t>
      </w:r>
    </w:p>
    <w:p w14:paraId="7EC86184" w14:textId="77777777" w:rsidR="00A9788D" w:rsidRDefault="00A9788D" w:rsidP="00A9788D">
      <w:pPr>
        <w:spacing w:after="0"/>
        <w:ind w:left="450" w:right="-810"/>
      </w:pPr>
      <w:r>
        <w:t xml:space="preserve">3. Task Sheets: </w:t>
      </w:r>
      <w:r w:rsidRPr="00A460BC">
        <w:t>OBD II Monitors Status</w:t>
      </w:r>
    </w:p>
    <w:p w14:paraId="6D5EA3D5" w14:textId="35AD3574" w:rsidR="00244E72" w:rsidRDefault="00244E72" w:rsidP="00A9788D">
      <w:pPr>
        <w:spacing w:after="0"/>
        <w:ind w:left="450" w:right="-810"/>
      </w:pPr>
      <w:r w:rsidRPr="00244E72">
        <w:t>4. Crossword Puzzle and Word Search</w:t>
      </w:r>
    </w:p>
    <w:p w14:paraId="2E75B66E" w14:textId="2A429587" w:rsidR="008A6C49" w:rsidRPr="00E720B6" w:rsidRDefault="00DF2F45" w:rsidP="005F4E31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615779EC" w14:textId="40CCF185" w:rsidR="000D3252" w:rsidRPr="00D67337" w:rsidRDefault="00DF2F45" w:rsidP="00D67337">
      <w:pPr>
        <w:spacing w:after="0"/>
        <w:ind w:left="450" w:right="-810"/>
      </w:pPr>
      <w:r>
        <w:t>_____________________________________________________________________________________</w:t>
      </w:r>
    </w:p>
    <w:p w14:paraId="2B469B3A" w14:textId="77777777" w:rsidR="00A9788D" w:rsidRDefault="00A9788D" w:rsidP="00742080">
      <w:pPr>
        <w:spacing w:after="0"/>
        <w:ind w:left="450" w:right="-810"/>
        <w:rPr>
          <w:b/>
          <w:bCs/>
          <w:u w:val="single"/>
        </w:rPr>
      </w:pPr>
    </w:p>
    <w:p w14:paraId="101BB789" w14:textId="77777777" w:rsidR="00A9788D" w:rsidRPr="007C1A7E" w:rsidRDefault="00A9788D" w:rsidP="00A9788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125CB7F9" w14:textId="77777777" w:rsidR="00A9788D" w:rsidRDefault="00A9788D" w:rsidP="00A9788D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83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Onboard Diagnosis</w:t>
      </w:r>
    </w:p>
    <w:p w14:paraId="0A0A7D96" w14:textId="77777777" w:rsidR="00A9788D" w:rsidRPr="00DF2F45" w:rsidRDefault="00A9788D" w:rsidP="00A9788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EC01D68" w14:textId="77777777" w:rsidR="00A9788D" w:rsidRDefault="00A9788D" w:rsidP="00A9788D">
      <w:pPr>
        <w:spacing w:after="0"/>
        <w:ind w:left="450" w:right="-810"/>
        <w:jc w:val="center"/>
        <w:rPr>
          <w:b/>
          <w:bCs/>
          <w:u w:val="single"/>
        </w:rPr>
      </w:pPr>
    </w:p>
    <w:p w14:paraId="1626377F" w14:textId="77777777" w:rsidR="00A9788D" w:rsidRDefault="00A9788D" w:rsidP="00A9788D">
      <w:pPr>
        <w:spacing w:after="0"/>
        <w:ind w:left="450" w:right="-810"/>
        <w:jc w:val="center"/>
        <w:rPr>
          <w:b/>
          <w:bCs/>
          <w:u w:val="single"/>
        </w:rPr>
      </w:pPr>
    </w:p>
    <w:p w14:paraId="6A5434AE" w14:textId="1251FF69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F232FBD" w14:textId="77777777" w:rsidR="0003194F" w:rsidRDefault="0003194F" w:rsidP="004C7D46">
      <w:pPr>
        <w:spacing w:after="0"/>
        <w:ind w:right="-810"/>
      </w:pPr>
    </w:p>
    <w:p w14:paraId="0624E61F" w14:textId="77777777" w:rsidR="0003194F" w:rsidRDefault="0003194F" w:rsidP="004C7D46">
      <w:pPr>
        <w:spacing w:after="0"/>
        <w:ind w:right="-810"/>
      </w:pPr>
    </w:p>
    <w:p w14:paraId="1EB7FE71" w14:textId="77777777" w:rsidR="000D3252" w:rsidRDefault="000D3252" w:rsidP="004C7D46">
      <w:pPr>
        <w:spacing w:after="0"/>
        <w:ind w:right="-810"/>
      </w:pPr>
    </w:p>
    <w:p w14:paraId="54125C03" w14:textId="77777777" w:rsidR="000D3252" w:rsidRDefault="000D3252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2C77CE61" w14:textId="77777777" w:rsidR="003232CF" w:rsidRDefault="003232CF" w:rsidP="004637B0">
      <w:pPr>
        <w:spacing w:after="0"/>
        <w:ind w:left="450" w:right="-810"/>
      </w:pPr>
    </w:p>
    <w:p w14:paraId="11EFFC0E" w14:textId="77777777" w:rsidR="003232CF" w:rsidRDefault="003232CF" w:rsidP="004637B0">
      <w:pPr>
        <w:spacing w:after="0"/>
        <w:ind w:left="450"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4818" w14:textId="77777777" w:rsidR="000B2B3D" w:rsidRDefault="000B2B3D" w:rsidP="00E43A7A">
      <w:pPr>
        <w:spacing w:after="0" w:line="240" w:lineRule="auto"/>
      </w:pPr>
      <w:r>
        <w:separator/>
      </w:r>
    </w:p>
  </w:endnote>
  <w:endnote w:type="continuationSeparator" w:id="0">
    <w:p w14:paraId="3A03BB90" w14:textId="77777777" w:rsidR="000B2B3D" w:rsidRDefault="000B2B3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CADF" w14:textId="77777777" w:rsidR="000B2B3D" w:rsidRDefault="000B2B3D" w:rsidP="00E43A7A">
      <w:pPr>
        <w:spacing w:after="0" w:line="240" w:lineRule="auto"/>
      </w:pPr>
      <w:r>
        <w:separator/>
      </w:r>
    </w:p>
  </w:footnote>
  <w:footnote w:type="continuationSeparator" w:id="0">
    <w:p w14:paraId="2C2E09FB" w14:textId="77777777" w:rsidR="000B2B3D" w:rsidRDefault="000B2B3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MK8FACQ1jAA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2B3D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4A1A"/>
    <w:rsid w:val="00244E72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84F98"/>
    <w:rsid w:val="0029253C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63E08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12D82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788D"/>
    <w:rsid w:val="00AA5A62"/>
    <w:rsid w:val="00AB4AF1"/>
    <w:rsid w:val="00AB5A3D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272D"/>
    <w:rsid w:val="00D12916"/>
    <w:rsid w:val="00D1707A"/>
    <w:rsid w:val="00D20397"/>
    <w:rsid w:val="00D25089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C7704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128</cp:revision>
  <cp:lastPrinted>2022-04-15T18:22:00Z</cp:lastPrinted>
  <dcterms:created xsi:type="dcterms:W3CDTF">2019-12-09T16:24:00Z</dcterms:created>
  <dcterms:modified xsi:type="dcterms:W3CDTF">2023-07-25T13:54:00Z</dcterms:modified>
</cp:coreProperties>
</file>