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CD7F" w14:textId="6397DB11" w:rsidR="00815B2F" w:rsidRPr="00815B2F" w:rsidRDefault="003E0EFD" w:rsidP="00815B2F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64E7AA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64E7AA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37A40AB" w:rsidR="00962F9F" w:rsidRDefault="00962F9F">
                            <w:r>
                              <w:t xml:space="preserve">Meets ASE Task: </w:t>
                            </w:r>
                            <w:r w:rsidR="00E6662A">
                              <w:t>A6 – B-6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37A40AB" w:rsidR="00962F9F" w:rsidRDefault="00962F9F">
                      <w:r>
                        <w:t xml:space="preserve">Meets ASE Task: </w:t>
                      </w:r>
                      <w:r w:rsidR="00E6662A">
                        <w:t>A6 – B-6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47D68" w14:textId="77777777" w:rsidR="00E6662A" w:rsidRPr="00E6662A" w:rsidRDefault="00E6662A" w:rsidP="00E6662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6662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Jump Starting</w:t>
                            </w:r>
                          </w:p>
                          <w:p w14:paraId="09840864" w14:textId="1AB4D88E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6E47D68" w14:textId="77777777" w:rsidR="00E6662A" w:rsidRPr="00E6662A" w:rsidRDefault="00E6662A" w:rsidP="00E6662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6662A">
                        <w:rPr>
                          <w:b/>
                          <w:bCs/>
                          <w:sz w:val="44"/>
                          <w:szCs w:val="44"/>
                        </w:rPr>
                        <w:t>Jump Starting</w:t>
                      </w:r>
                    </w:p>
                    <w:p w14:paraId="09840864" w14:textId="1AB4D88E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15B2F" w:rsidRPr="00815B2F">
        <w:rPr>
          <w:bCs/>
        </w:rPr>
        <w:t>Move the good vehicle to within reach of the jumper cables of the disabled vehicle (or use a portable jumper box).</w:t>
      </w:r>
    </w:p>
    <w:p w14:paraId="1DE59A34" w14:textId="69061B1A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EC166C" w:rsidRPr="00EC166C">
        <w:rPr>
          <w:bCs/>
        </w:rPr>
        <w:t>Check that the ignition is in the “off” position on both vehicles.</w:t>
      </w:r>
    </w:p>
    <w:p w14:paraId="76F8DA6B" w14:textId="77777777" w:rsidR="007B214D" w:rsidRPr="007B214D" w:rsidRDefault="003E0EFD" w:rsidP="007B214D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7B214D" w:rsidRPr="007B214D">
        <w:rPr>
          <w:bCs/>
        </w:rPr>
        <w:t>Connect the jumper cables in the following order:</w:t>
      </w:r>
    </w:p>
    <w:p w14:paraId="0BF97D12" w14:textId="4560D9D0" w:rsidR="007B214D" w:rsidRPr="007B214D" w:rsidRDefault="007B214D" w:rsidP="007B214D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Pr="007B214D">
        <w:rPr>
          <w:bCs/>
        </w:rPr>
        <w:t>a.  Red cable ends to the positive (+) terminals of both batteries.</w:t>
      </w:r>
    </w:p>
    <w:p w14:paraId="7D3FCABE" w14:textId="2F90E185" w:rsidR="007B214D" w:rsidRPr="007B214D" w:rsidRDefault="007B214D" w:rsidP="007B214D">
      <w:pPr>
        <w:spacing w:before="100" w:after="160"/>
        <w:ind w:left="1440" w:hanging="720"/>
        <w:rPr>
          <w:bCs/>
        </w:rPr>
      </w:pPr>
      <w:r w:rsidRPr="007B214D">
        <w:rPr>
          <w:bCs/>
        </w:rPr>
        <w:tab/>
        <w:t>b.  One black cable end to the negative (-) terminal of the good vehicle</w:t>
      </w:r>
    </w:p>
    <w:p w14:paraId="43127752" w14:textId="2E4072E0" w:rsidR="007B214D" w:rsidRPr="007B214D" w:rsidRDefault="007B214D" w:rsidP="00722AA3">
      <w:pPr>
        <w:spacing w:before="100" w:after="160"/>
        <w:ind w:left="1440"/>
        <w:rPr>
          <w:bCs/>
        </w:rPr>
      </w:pPr>
      <w:r w:rsidRPr="007B214D">
        <w:rPr>
          <w:bCs/>
        </w:rPr>
        <w:t xml:space="preserve">c.  The other black cable end to a good, unpainted engine ground at least one foot from </w:t>
      </w:r>
      <w:r w:rsidR="00722AA3" w:rsidRPr="007B214D">
        <w:rPr>
          <w:bCs/>
        </w:rPr>
        <w:t>the</w:t>
      </w:r>
      <w:r w:rsidR="00722AA3">
        <w:rPr>
          <w:bCs/>
        </w:rPr>
        <w:t xml:space="preserve"> battery</w:t>
      </w:r>
    </w:p>
    <w:p w14:paraId="39222803" w14:textId="14EC539A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9E016C" w:rsidRPr="009E016C">
        <w:rPr>
          <w:bCs/>
        </w:rPr>
        <w:t>Start the good vehicle.</w:t>
      </w:r>
    </w:p>
    <w:p w14:paraId="071747DD" w14:textId="13344577" w:rsidR="00D77327" w:rsidRPr="00D77327" w:rsidRDefault="00E1717F" w:rsidP="00D77327">
      <w:pPr>
        <w:spacing w:before="100" w:after="160"/>
        <w:rPr>
          <w:bCs/>
        </w:rPr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D77327" w:rsidRPr="00D77327">
        <w:rPr>
          <w:bCs/>
        </w:rPr>
        <w:t>Allow the good vehicle to run for several minutes to charge the battery</w:t>
      </w:r>
      <w:r w:rsidR="00D77327">
        <w:rPr>
          <w:bCs/>
        </w:rPr>
        <w:t xml:space="preserve"> </w:t>
      </w:r>
      <w:r w:rsidR="00D77327" w:rsidRPr="00D77327">
        <w:rPr>
          <w:bCs/>
        </w:rPr>
        <w:t>of the disabled vehicle.</w:t>
      </w:r>
    </w:p>
    <w:p w14:paraId="5D2DDD53" w14:textId="0CC2EEBC" w:rsidR="00E1717F" w:rsidRDefault="00D77327" w:rsidP="00D77327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 w:rsidR="00E1717F">
        <w:t>6.</w:t>
      </w:r>
      <w:r w:rsidR="00E1717F">
        <w:tab/>
      </w:r>
      <w:r w:rsidR="00010CF4" w:rsidRPr="00010CF4">
        <w:rPr>
          <w:bCs/>
        </w:rPr>
        <w:t>Start the disabled vehicle.</w:t>
      </w:r>
    </w:p>
    <w:p w14:paraId="74864709" w14:textId="7CB5C367" w:rsidR="00A16691" w:rsidRDefault="00010CF4" w:rsidP="00A16691">
      <w:pPr>
        <w:spacing w:before="100" w:after="160"/>
        <w:ind w:left="1440" w:hanging="720"/>
        <w:rPr>
          <w:bCs/>
        </w:rPr>
      </w:pPr>
      <w:r w:rsidRPr="00010CF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10CF4">
        <w:instrText xml:space="preserve"> FORMCHECKBOX </w:instrText>
      </w:r>
      <w:r w:rsidR="00000000">
        <w:fldChar w:fldCharType="separate"/>
      </w:r>
      <w:r w:rsidRPr="00010CF4">
        <w:fldChar w:fldCharType="end"/>
      </w:r>
      <w:r>
        <w:t xml:space="preserve"> 7.</w:t>
      </w:r>
      <w:r>
        <w:tab/>
      </w:r>
      <w:r w:rsidR="00A16691" w:rsidRPr="00A16691">
        <w:rPr>
          <w:bCs/>
        </w:rPr>
        <w:t>After the engine is running smoothly,</w:t>
      </w:r>
      <w:r w:rsidR="00A16691">
        <w:rPr>
          <w:bCs/>
        </w:rPr>
        <w:t xml:space="preserve"> </w:t>
      </w:r>
      <w:r w:rsidR="00A16691" w:rsidRPr="00A16691">
        <w:rPr>
          <w:bCs/>
        </w:rPr>
        <w:t>disconnect the black cable from the</w:t>
      </w:r>
      <w:r w:rsidR="00A16691">
        <w:rPr>
          <w:bCs/>
        </w:rPr>
        <w:t xml:space="preserve"> </w:t>
      </w:r>
      <w:r w:rsidR="00A16691" w:rsidRPr="00A16691">
        <w:rPr>
          <w:bCs/>
        </w:rPr>
        <w:t>engine ground of the disabled vehicle and then disconnect the negative terminal of the battery of the good vehicle.</w:t>
      </w:r>
    </w:p>
    <w:p w14:paraId="4521A4BD" w14:textId="40797834" w:rsidR="00A16691" w:rsidRDefault="00A16691" w:rsidP="00A16691">
      <w:pPr>
        <w:spacing w:before="100" w:after="160"/>
        <w:ind w:left="1440" w:hanging="720"/>
        <w:rPr>
          <w:bCs/>
        </w:rPr>
      </w:pPr>
      <w:r w:rsidRPr="00A16691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16691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A16691">
        <w:rPr>
          <w:bCs/>
        </w:rPr>
        <w:fldChar w:fldCharType="end"/>
      </w:r>
      <w:r>
        <w:rPr>
          <w:bCs/>
        </w:rPr>
        <w:t xml:space="preserve"> 8. </w:t>
      </w:r>
      <w:r>
        <w:rPr>
          <w:bCs/>
        </w:rPr>
        <w:tab/>
      </w:r>
      <w:r w:rsidR="00CD06CE" w:rsidRPr="00CD06CE">
        <w:rPr>
          <w:bCs/>
        </w:rPr>
        <w:t>Disconnect the red battery cable ends from the positive terminals of the batteries.</w:t>
      </w:r>
    </w:p>
    <w:p w14:paraId="32C206D3" w14:textId="77777777" w:rsidR="00CD06CE" w:rsidRPr="00A16691" w:rsidRDefault="00CD06CE" w:rsidP="00A16691">
      <w:pPr>
        <w:spacing w:before="100" w:after="160"/>
        <w:ind w:left="1440" w:hanging="720"/>
        <w:rPr>
          <w:bCs/>
        </w:rPr>
      </w:pPr>
    </w:p>
    <w:p w14:paraId="1C9FE380" w14:textId="0CA3A516" w:rsidR="00E1717F" w:rsidRPr="00B82791" w:rsidRDefault="00B74D75" w:rsidP="00B74D75">
      <w:pPr>
        <w:spacing w:before="100" w:after="160"/>
        <w:jc w:val="center"/>
      </w:pPr>
      <w:r>
        <w:rPr>
          <w:noProof/>
        </w:rPr>
        <w:drawing>
          <wp:inline distT="0" distB="0" distL="0" distR="0" wp14:anchorId="1F383D38" wp14:editId="1F6A894B">
            <wp:extent cx="3037840" cy="2152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7C7F" w14:textId="77777777" w:rsidR="00337364" w:rsidRDefault="00337364" w:rsidP="00582B4F">
      <w:r>
        <w:separator/>
      </w:r>
    </w:p>
  </w:endnote>
  <w:endnote w:type="continuationSeparator" w:id="0">
    <w:p w14:paraId="036CF2A0" w14:textId="77777777" w:rsidR="00337364" w:rsidRDefault="0033736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C470" w14:textId="77777777" w:rsidR="00337364" w:rsidRDefault="00337364" w:rsidP="00582B4F">
      <w:r>
        <w:separator/>
      </w:r>
    </w:p>
  </w:footnote>
  <w:footnote w:type="continuationSeparator" w:id="0">
    <w:p w14:paraId="02F56411" w14:textId="77777777" w:rsidR="00337364" w:rsidRDefault="0033736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10CF4"/>
    <w:rsid w:val="00094F4B"/>
    <w:rsid w:val="000B591A"/>
    <w:rsid w:val="00261FD7"/>
    <w:rsid w:val="00272695"/>
    <w:rsid w:val="00333A19"/>
    <w:rsid w:val="00337364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6B0242"/>
    <w:rsid w:val="006F29F5"/>
    <w:rsid w:val="006F3D69"/>
    <w:rsid w:val="007139AD"/>
    <w:rsid w:val="00722AA3"/>
    <w:rsid w:val="007B214D"/>
    <w:rsid w:val="007E140E"/>
    <w:rsid w:val="00815B2F"/>
    <w:rsid w:val="0088004C"/>
    <w:rsid w:val="00962F9F"/>
    <w:rsid w:val="0097382A"/>
    <w:rsid w:val="009C5F7F"/>
    <w:rsid w:val="009E016C"/>
    <w:rsid w:val="00A16691"/>
    <w:rsid w:val="00AB7958"/>
    <w:rsid w:val="00AF53F8"/>
    <w:rsid w:val="00B13E8A"/>
    <w:rsid w:val="00B74D75"/>
    <w:rsid w:val="00B82791"/>
    <w:rsid w:val="00BB3112"/>
    <w:rsid w:val="00C026B4"/>
    <w:rsid w:val="00CB4FED"/>
    <w:rsid w:val="00CD06CE"/>
    <w:rsid w:val="00D07EBE"/>
    <w:rsid w:val="00D30B68"/>
    <w:rsid w:val="00D77327"/>
    <w:rsid w:val="00DE6541"/>
    <w:rsid w:val="00E1717F"/>
    <w:rsid w:val="00E467CA"/>
    <w:rsid w:val="00E6662A"/>
    <w:rsid w:val="00EC166C"/>
    <w:rsid w:val="00ED6D8F"/>
    <w:rsid w:val="00F645B2"/>
    <w:rsid w:val="00FC2A3D"/>
    <w:rsid w:val="00FD487B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15</cp:revision>
  <cp:lastPrinted>2021-08-04T15:48:00Z</cp:lastPrinted>
  <dcterms:created xsi:type="dcterms:W3CDTF">2023-02-19T18:25:00Z</dcterms:created>
  <dcterms:modified xsi:type="dcterms:W3CDTF">2023-06-10T16:23:00Z</dcterms:modified>
</cp:coreProperties>
</file>