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15C1761" w:rsidR="0049064A" w:rsidRDefault="00701A5E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3FCB943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B8575" w14:textId="77777777" w:rsidR="00EF78B8" w:rsidRPr="00440949" w:rsidRDefault="005647DA" w:rsidP="00EF78B8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EF78B8" w:rsidRPr="00440949">
                              <w:rPr>
                                <w:bCs/>
                                <w:sz w:val="22"/>
                                <w:szCs w:val="22"/>
                              </w:rPr>
                              <w:t>(A1-B-</w:t>
                            </w:r>
                            <w:r w:rsidR="00EF78B8">
                              <w:rPr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EF78B8" w:rsidRPr="00440949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EF78B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P-2</w:t>
                            </w:r>
                            <w:r w:rsidR="00EF78B8" w:rsidRPr="0044094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8B8" w:rsidRPr="00E628B5">
                              <w:t>Inspect valve actuating mechanisms for wear, bending, cracks, looseness, and blocked oil passages (orifices); determine needed action.</w:t>
                            </w:r>
                          </w:p>
                          <w:p w14:paraId="0E225FF6" w14:textId="3E1BBA9D" w:rsidR="00962F9F" w:rsidRDefault="00962F9F" w:rsidP="00BC01B5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5C5B8575" w14:textId="77777777" w:rsidR="00EF78B8" w:rsidRPr="00440949" w:rsidRDefault="005647DA" w:rsidP="00EF78B8">
                      <w:pPr>
                        <w:tabs>
                          <w:tab w:val="left" w:pos="-720"/>
                        </w:tabs>
                        <w:suppressAutoHyphens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EF78B8" w:rsidRPr="00440949">
                        <w:rPr>
                          <w:bCs/>
                          <w:sz w:val="22"/>
                          <w:szCs w:val="22"/>
                        </w:rPr>
                        <w:t>(A1-B-</w:t>
                      </w:r>
                      <w:r w:rsidR="00EF78B8">
                        <w:rPr>
                          <w:bCs/>
                          <w:sz w:val="22"/>
                          <w:szCs w:val="22"/>
                        </w:rPr>
                        <w:t>4</w:t>
                      </w:r>
                      <w:r w:rsidR="00EF78B8" w:rsidRPr="00440949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 w:rsidR="00EF78B8">
                        <w:rPr>
                          <w:bCs/>
                          <w:sz w:val="22"/>
                          <w:szCs w:val="22"/>
                        </w:rPr>
                        <w:t xml:space="preserve"> P-2</w:t>
                      </w:r>
                      <w:r w:rsidR="00EF78B8" w:rsidRPr="0044094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F78B8" w:rsidRPr="00E628B5">
                        <w:t>Inspect valve actuating mechanisms for wear, bending, cracks, looseness, and blocked oil passages (orifices); determine needed action.</w:t>
                      </w:r>
                    </w:p>
                    <w:p w14:paraId="0E225FF6" w14:textId="3E1BBA9D" w:rsidR="00962F9F" w:rsidRDefault="00962F9F" w:rsidP="00BC01B5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6C2F1D69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B92D82" w:rsidR="00261FD7" w:rsidRPr="00261FD7" w:rsidRDefault="00EF78B8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Valve Train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4EB92D82" w:rsidR="00261FD7" w:rsidRPr="00261FD7" w:rsidRDefault="00EF78B8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Valve Train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2BA93A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EF78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2BA93A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EF78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4F9CE7C" w14:textId="30D8E293" w:rsidR="00EF78B8" w:rsidRDefault="00EF78B8" w:rsidP="00EF78B8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1.  </w:t>
      </w:r>
      <w:r>
        <w:t xml:space="preserve">Check service information and determine the specified procedures to follow when </w:t>
      </w:r>
    </w:p>
    <w:p w14:paraId="0E735A9E" w14:textId="77777777" w:rsidR="00EF78B8" w:rsidRDefault="00EF78B8" w:rsidP="00EF78B8">
      <w:pPr>
        <w:suppressAutoHyphens/>
        <w:ind w:firstLine="720"/>
      </w:pPr>
      <w:r>
        <w:t xml:space="preserve">     inspecting valve train components.</w:t>
      </w:r>
    </w:p>
    <w:p w14:paraId="7A6824A1" w14:textId="77777777" w:rsidR="00EF78B8" w:rsidRDefault="00EF78B8" w:rsidP="00EF78B8">
      <w:pPr>
        <w:suppressAutoHyphens/>
        <w:ind w:firstLine="720"/>
      </w:pPr>
    </w:p>
    <w:p w14:paraId="08522E66" w14:textId="77777777" w:rsidR="00EF78B8" w:rsidRDefault="00EF78B8" w:rsidP="00EF78B8">
      <w:pPr>
        <w:suppressAutoHyphens/>
        <w:ind w:firstLine="720"/>
      </w:pPr>
      <w:r>
        <w:tab/>
        <w:t>__________________________________________________________________</w:t>
      </w:r>
    </w:p>
    <w:p w14:paraId="53CAC6E9" w14:textId="77777777" w:rsidR="00EF78B8" w:rsidRDefault="00EF78B8" w:rsidP="00EF78B8">
      <w:pPr>
        <w:suppressAutoHyphens/>
        <w:ind w:firstLine="720"/>
      </w:pPr>
    </w:p>
    <w:p w14:paraId="253DB9E7" w14:textId="77777777" w:rsidR="00EF78B8" w:rsidRDefault="00EF78B8" w:rsidP="00EF78B8">
      <w:pPr>
        <w:suppressAutoHyphens/>
        <w:ind w:firstLine="720"/>
      </w:pPr>
      <w:r>
        <w:tab/>
        <w:t>__________________________________________________________________</w:t>
      </w:r>
    </w:p>
    <w:p w14:paraId="4C11A3EA" w14:textId="77777777" w:rsidR="00EF78B8" w:rsidRDefault="00EF78B8" w:rsidP="00EF78B8">
      <w:pPr>
        <w:suppressAutoHyphens/>
      </w:pPr>
    </w:p>
    <w:p w14:paraId="5BCA2F68" w14:textId="787ADFD9" w:rsidR="00EF78B8" w:rsidRDefault="00EF78B8" w:rsidP="00EF78B8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Carefully inspect </w:t>
      </w:r>
      <w:r>
        <w:t>all</w:t>
      </w:r>
      <w:r>
        <w:t xml:space="preserve"> the pushrods for the following:</w:t>
      </w:r>
    </w:p>
    <w:p w14:paraId="76899C18" w14:textId="77777777" w:rsidR="00EF78B8" w:rsidRDefault="00EF78B8" w:rsidP="00EF78B8">
      <w:pPr>
        <w:suppressAutoHyphens/>
      </w:pPr>
    </w:p>
    <w:p w14:paraId="18363377" w14:textId="24A2A028" w:rsidR="00EF78B8" w:rsidRDefault="00EF78B8" w:rsidP="00EF78B8">
      <w:pPr>
        <w:suppressAutoHyphens/>
        <w:rPr>
          <w:b/>
        </w:rPr>
      </w:pPr>
      <w:r>
        <w:tab/>
      </w:r>
      <w:r>
        <w:tab/>
        <w:t>a.  Straightness by rolling on a flat surface</w:t>
      </w:r>
      <w:r>
        <w:tab/>
      </w:r>
      <w:r>
        <w:tab/>
        <w:t xml:space="preserve">     </w:t>
      </w:r>
      <w:r>
        <w:t xml:space="preserve">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726121B0" w14:textId="49A39BF3" w:rsidR="00EF78B8" w:rsidRDefault="00EF78B8" w:rsidP="00EF78B8">
      <w:pPr>
        <w:suppressAutoHyphens/>
      </w:pPr>
      <w:r>
        <w:rPr>
          <w:b/>
        </w:rPr>
        <w:tab/>
      </w:r>
      <w:r>
        <w:rPr>
          <w:b/>
        </w:rPr>
        <w:tab/>
      </w:r>
      <w:r>
        <w:t>b.  Rocker arms for wear or damage</w:t>
      </w:r>
      <w:r>
        <w:tab/>
      </w:r>
      <w:r>
        <w:tab/>
      </w:r>
      <w:r>
        <w:tab/>
        <w:t xml:space="preserve">     </w:t>
      </w:r>
      <w:r>
        <w:t xml:space="preserve">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13564564" w14:textId="43A270EF" w:rsidR="00EF78B8" w:rsidRDefault="00EF78B8" w:rsidP="00EF78B8">
      <w:pPr>
        <w:suppressAutoHyphens/>
      </w:pPr>
      <w:r>
        <w:tab/>
      </w:r>
      <w:r>
        <w:tab/>
        <w:t>c.  Rocker arm pivots for wear or damage</w:t>
      </w:r>
      <w:r>
        <w:tab/>
      </w:r>
      <w:r>
        <w:tab/>
        <w:t xml:space="preserve">     </w:t>
      </w:r>
      <w:r>
        <w:t xml:space="preserve">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ab/>
      </w:r>
    </w:p>
    <w:p w14:paraId="6FB0C8E5" w14:textId="49D348FB" w:rsidR="00EF78B8" w:rsidRDefault="00EF78B8" w:rsidP="00EF78B8">
      <w:pPr>
        <w:suppressAutoHyphens/>
        <w:rPr>
          <w:b/>
        </w:rPr>
      </w:pPr>
      <w:r>
        <w:tab/>
      </w:r>
      <w:r>
        <w:tab/>
        <w:t xml:space="preserve">d.  Rocker arm shafts for wear or blocked oil passages  </w:t>
      </w:r>
      <w:r>
        <w:t xml:space="preserve">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C17E28A" w14:textId="77777777" w:rsidR="00EF78B8" w:rsidRDefault="00EF78B8" w:rsidP="00EF78B8">
      <w:pPr>
        <w:suppressAutoHyphens/>
        <w:rPr>
          <w:b/>
        </w:rPr>
      </w:pPr>
    </w:p>
    <w:p w14:paraId="6B5AB0F5" w14:textId="0A9827BA" w:rsidR="00EF78B8" w:rsidRDefault="00EF78B8" w:rsidP="00EF78B8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3.  </w:t>
      </w:r>
      <w:r>
        <w:t>Describe all faults: ____________________</w:t>
      </w:r>
    </w:p>
    <w:p w14:paraId="11438558" w14:textId="77777777" w:rsidR="00EF78B8" w:rsidRDefault="00EF78B8" w:rsidP="00EF78B8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3F1C54C" wp14:editId="29F24129">
            <wp:simplePos x="0" y="0"/>
            <wp:positionH relativeFrom="column">
              <wp:posOffset>4095327</wp:posOffset>
            </wp:positionH>
            <wp:positionV relativeFrom="paragraph">
              <wp:posOffset>139700</wp:posOffset>
            </wp:positionV>
            <wp:extent cx="255397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482" y="21467"/>
                <wp:lineTo x="214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F2874" w14:textId="77777777" w:rsidR="00EF78B8" w:rsidRDefault="00EF78B8" w:rsidP="00EF78B8">
      <w:pPr>
        <w:suppressAutoHyphens/>
      </w:pPr>
      <w:r>
        <w:tab/>
      </w:r>
      <w:r>
        <w:tab/>
        <w:t>________________________________</w:t>
      </w:r>
    </w:p>
    <w:p w14:paraId="6B9FDFC7" w14:textId="77777777" w:rsidR="00EF78B8" w:rsidRDefault="00EF78B8" w:rsidP="00EF78B8">
      <w:pPr>
        <w:suppressAutoHyphens/>
      </w:pPr>
    </w:p>
    <w:p w14:paraId="6F58B5DF" w14:textId="77777777" w:rsidR="00EF78B8" w:rsidRDefault="00EF78B8" w:rsidP="00EF78B8">
      <w:pPr>
        <w:suppressAutoHyphens/>
      </w:pPr>
      <w:r>
        <w:tab/>
      </w:r>
      <w:r>
        <w:tab/>
        <w:t>________________________________</w:t>
      </w:r>
    </w:p>
    <w:p w14:paraId="39463176" w14:textId="77777777" w:rsidR="00EF78B8" w:rsidRDefault="00EF78B8" w:rsidP="00EF78B8">
      <w:pPr>
        <w:suppressAutoHyphens/>
      </w:pPr>
    </w:p>
    <w:p w14:paraId="54E442AC" w14:textId="17788CBB" w:rsidR="00EF78B8" w:rsidRDefault="00EF78B8" w:rsidP="00EF78B8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4.  </w:t>
      </w:r>
      <w:r>
        <w:t>What is the necessary action?</w:t>
      </w:r>
    </w:p>
    <w:p w14:paraId="53DEB346" w14:textId="77777777" w:rsidR="00EF78B8" w:rsidRDefault="00EF78B8" w:rsidP="00EF78B8">
      <w:pPr>
        <w:suppressAutoHyphens/>
      </w:pPr>
    </w:p>
    <w:p w14:paraId="219068C3" w14:textId="3CAC28DD" w:rsidR="00EF78B8" w:rsidRPr="00C07426" w:rsidRDefault="00EF78B8" w:rsidP="00EF78B8">
      <w:pPr>
        <w:shd w:val="clear" w:color="auto" w:fill="E6E6E6"/>
        <w:suppressAutoHyphens/>
        <w:ind w:left="1440"/>
      </w:pPr>
      <w:r>
        <w:rPr>
          <w:b/>
          <w:i/>
        </w:rPr>
        <w:t xml:space="preserve">NOTE:  </w:t>
      </w:r>
      <w:r>
        <w:t xml:space="preserve">Some vehicle manufacturers recommend that the hollow pushrods not be reused.  Because </w:t>
      </w:r>
      <w:r>
        <w:t>all</w:t>
      </w:r>
      <w:r>
        <w:t xml:space="preserve"> the dirt cannot be removed from the inside, it may dislodge and cause excessive wear if the pushrods are reused.</w:t>
      </w:r>
    </w:p>
    <w:p w14:paraId="3C0FBCA2" w14:textId="77777777" w:rsidR="00EF78B8" w:rsidRDefault="00EF78B8" w:rsidP="00EF78B8">
      <w:pPr>
        <w:suppressAutoHyphens/>
      </w:pPr>
    </w:p>
    <w:p w14:paraId="42C46ABE" w14:textId="77777777" w:rsidR="00EF78B8" w:rsidRDefault="00EF78B8" w:rsidP="00EF78B8">
      <w:pPr>
        <w:suppressAutoHyphens/>
      </w:pPr>
      <w:r>
        <w:tab/>
      </w:r>
      <w:r>
        <w:tab/>
        <w:t>__________________________________________________________________</w:t>
      </w:r>
    </w:p>
    <w:p w14:paraId="043FD757" w14:textId="77777777" w:rsidR="00EF78B8" w:rsidRDefault="00EF78B8" w:rsidP="00EF78B8">
      <w:pPr>
        <w:suppressAutoHyphens/>
      </w:pPr>
    </w:p>
    <w:p w14:paraId="2034CFB1" w14:textId="77777777" w:rsidR="00EF78B8" w:rsidRDefault="00EF78B8" w:rsidP="00EF78B8">
      <w:pPr>
        <w:suppressAutoHyphens/>
      </w:pPr>
      <w:r>
        <w:tab/>
      </w:r>
      <w:r>
        <w:tab/>
        <w:t>__________________________________________________________________</w:t>
      </w:r>
    </w:p>
    <w:p w14:paraId="25107DCA" w14:textId="77777777" w:rsidR="00EF78B8" w:rsidRDefault="00EF78B8" w:rsidP="00EF78B8">
      <w:pPr>
        <w:suppressAutoHyphens/>
      </w:pPr>
    </w:p>
    <w:p w14:paraId="04B6629D" w14:textId="77777777" w:rsidR="00EF78B8" w:rsidRDefault="00EF78B8" w:rsidP="00EF78B8">
      <w:pPr>
        <w:suppressAutoHyphens/>
      </w:pPr>
      <w:r>
        <w:tab/>
      </w:r>
      <w:r>
        <w:tab/>
        <w:t>__________________________________________________________________</w:t>
      </w:r>
    </w:p>
    <w:p w14:paraId="493E720F" w14:textId="27295873" w:rsidR="004059B8" w:rsidRPr="00092A21" w:rsidRDefault="004059B8" w:rsidP="00EF78B8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DCB7" w14:textId="77777777" w:rsidR="00BA584F" w:rsidRDefault="00BA584F" w:rsidP="00582B4F">
      <w:r>
        <w:separator/>
      </w:r>
    </w:p>
  </w:endnote>
  <w:endnote w:type="continuationSeparator" w:id="0">
    <w:p w14:paraId="078AB86B" w14:textId="77777777" w:rsidR="00BA584F" w:rsidRDefault="00BA584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9820" w14:textId="77777777" w:rsidR="00BA584F" w:rsidRDefault="00BA584F" w:rsidP="00582B4F">
      <w:r>
        <w:separator/>
      </w:r>
    </w:p>
  </w:footnote>
  <w:footnote w:type="continuationSeparator" w:id="0">
    <w:p w14:paraId="2630DF3D" w14:textId="77777777" w:rsidR="00BA584F" w:rsidRDefault="00BA584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A584F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2023-05-14T17:01:00Z</dcterms:created>
  <dcterms:modified xsi:type="dcterms:W3CDTF">2023-05-14T17:01:00Z</dcterms:modified>
</cp:coreProperties>
</file>