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94F3A80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4A62F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5B3E5" w14:textId="0056499A" w:rsidR="00F35F8F" w:rsidRPr="00AE5FE2" w:rsidRDefault="005647DA" w:rsidP="00F35F8F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3051F" w:rsidRPr="0063051F">
                              <w:t>(A8-B-4) P-1 Describe the use of OBD monitors for repair verification</w:t>
                            </w:r>
                          </w:p>
                          <w:p w14:paraId="1A872170" w14:textId="485350AD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485B3E5" w14:textId="0056499A" w:rsidR="00F35F8F" w:rsidRPr="00AE5FE2" w:rsidRDefault="005647DA" w:rsidP="00F35F8F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3051F" w:rsidRPr="0063051F">
                        <w:t>(A8-B-4) P-1 Describe the use of OBD monitors for repair verification</w:t>
                      </w:r>
                    </w:p>
                    <w:p w14:paraId="1A872170" w14:textId="485350AD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E8FD83" w:rsidR="00261FD7" w:rsidRPr="007826D6" w:rsidRDefault="0063051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62C1">
                              <w:rPr>
                                <w:b/>
                                <w:sz w:val="44"/>
                                <w:szCs w:val="44"/>
                              </w:rPr>
                              <w:t>Retrieve DTCs, Monitor Status &amp;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Freeze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0E8FD83" w:rsidR="00261FD7" w:rsidRPr="007826D6" w:rsidRDefault="0063051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C62C1">
                        <w:rPr>
                          <w:b/>
                          <w:sz w:val="44"/>
                          <w:szCs w:val="44"/>
                        </w:rPr>
                        <w:t>Retrieve DTCs, Monitor Status &amp;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Freeze Frame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6A55F8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63051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6A55F8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63051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0948A6A" w14:textId="5E94CD5A" w:rsidR="0063051F" w:rsidRDefault="0063051F" w:rsidP="0063051F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>Using a scan tool, retrieve the following:</w:t>
      </w:r>
    </w:p>
    <w:p w14:paraId="5D8EB835" w14:textId="0D96D53B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 </w:t>
      </w:r>
      <w:r>
        <w:t>Diagnostic trouble codes (DTCs).  Describe the code.</w:t>
      </w:r>
    </w:p>
    <w:p w14:paraId="473DAFD5" w14:textId="3202AD90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248F56DF" w14:textId="3BF94AAD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>Retrieve monitor status.  List the status of each:</w:t>
      </w:r>
    </w:p>
    <w:p w14:paraId="2A047058" w14:textId="42B67D16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Misfire monitor _______________________________________</w:t>
      </w:r>
    </w:p>
    <w:p w14:paraId="0756B6D0" w14:textId="619F2D0D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Fuel system monitor ___________________________________</w:t>
      </w:r>
    </w:p>
    <w:p w14:paraId="24B0110C" w14:textId="3A9001E7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Comprehensive component monitor _______________________</w:t>
      </w:r>
    </w:p>
    <w:p w14:paraId="118AB7C7" w14:textId="5F0F9AF0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Catalyst monitor ______________________________________</w:t>
      </w:r>
    </w:p>
    <w:p w14:paraId="11B90C89" w14:textId="5EBDB759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Heated catalyst monitor ________________________________</w:t>
      </w:r>
    </w:p>
    <w:p w14:paraId="0322A2F0" w14:textId="54D34EC6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EVAP system monitor _________________________________</w:t>
      </w:r>
    </w:p>
    <w:p w14:paraId="62D18962" w14:textId="6E5C59A0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Secondary air injector (SAI) monitor ______________________</w:t>
      </w:r>
    </w:p>
    <w:p w14:paraId="1B905749" w14:textId="6375A8AE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 xml:space="preserve">Oxygen </w:t>
      </w:r>
      <w:proofErr w:type="gramStart"/>
      <w:r>
        <w:t>sensor</w:t>
      </w:r>
      <w:proofErr w:type="gramEnd"/>
      <w:r>
        <w:t xml:space="preserve"> monitor _________________________________</w:t>
      </w:r>
    </w:p>
    <w:p w14:paraId="0B715E78" w14:textId="01476709" w:rsidR="0063051F" w:rsidRDefault="0063051F" w:rsidP="0063051F">
      <w:pPr>
        <w:suppressAutoHyphens/>
        <w:spacing w:line="360" w:lineRule="auto"/>
      </w:pPr>
      <w:r>
        <w:tab/>
      </w:r>
      <w:r>
        <w:tab/>
      </w:r>
      <w:r>
        <w:tab/>
        <w:t>Oxygen sensor heater monitor ____________________________</w:t>
      </w:r>
    </w:p>
    <w:p w14:paraId="1741D7FF" w14:textId="120F45F2" w:rsidR="0063051F" w:rsidRDefault="0063051F" w:rsidP="0063051F">
      <w:pPr>
        <w:suppressAutoHyphens/>
        <w:spacing w:line="360" w:lineRule="auto"/>
        <w:rPr>
          <w:b/>
        </w:rPr>
      </w:pPr>
      <w:r>
        <w:tab/>
      </w:r>
      <w:r>
        <w:tab/>
      </w:r>
      <w:r>
        <w:tab/>
        <w:t>EGR system monitor ___________________________________</w:t>
      </w:r>
      <w:r w:rsidRPr="00702143">
        <w:rPr>
          <w:b/>
        </w:rPr>
        <w:t xml:space="preserve"> </w:t>
      </w:r>
    </w:p>
    <w:p w14:paraId="5408002B" w14:textId="69840FD9" w:rsidR="0063051F" w:rsidRDefault="0063051F" w:rsidP="0063051F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8C62C1">
        <w:rPr>
          <w:b/>
        </w:rPr>
        <w:t xml:space="preserve">2.   </w:t>
      </w:r>
      <w:r>
        <w:t>Record the freeze frame data for each DTC.</w:t>
      </w:r>
    </w:p>
    <w:p w14:paraId="51FB43BE" w14:textId="778052AF" w:rsidR="0063051F" w:rsidRDefault="0063051F" w:rsidP="0063051F">
      <w:pPr>
        <w:suppressAutoHyphens/>
        <w:spacing w:line="360" w:lineRule="auto"/>
      </w:pPr>
      <w:r>
        <w:tab/>
      </w:r>
      <w:r>
        <w:tab/>
        <w:t>DTC _______________________ freeze frame information</w:t>
      </w:r>
    </w:p>
    <w:p w14:paraId="2F62ACDC" w14:textId="643601E0" w:rsidR="0063051F" w:rsidRDefault="0063051F" w:rsidP="0063051F">
      <w:pPr>
        <w:suppressAutoHyphens/>
        <w:spacing w:line="360" w:lineRule="auto"/>
      </w:pPr>
      <w:r>
        <w:tab/>
      </w:r>
      <w:r>
        <w:tab/>
        <w:t>DTC _______________________ freeze frame information</w:t>
      </w:r>
    </w:p>
    <w:p w14:paraId="778E4FC8" w14:textId="599CB277" w:rsidR="0063051F" w:rsidRPr="008C62C1" w:rsidRDefault="0063051F" w:rsidP="0063051F">
      <w:pPr>
        <w:suppressAutoHyphens/>
        <w:spacing w:line="360" w:lineRule="auto"/>
      </w:pPr>
    </w:p>
    <w:p w14:paraId="2997A006" w14:textId="06F2E298" w:rsidR="0063051F" w:rsidRPr="00AA4C34" w:rsidRDefault="0063051F" w:rsidP="0063051F">
      <w:pPr>
        <w:pStyle w:val="Title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8E2BD1A" wp14:editId="1A5E9328">
            <wp:simplePos x="0" y="0"/>
            <wp:positionH relativeFrom="column">
              <wp:posOffset>2251710</wp:posOffset>
            </wp:positionH>
            <wp:positionV relativeFrom="paragraph">
              <wp:posOffset>-189019</wp:posOffset>
            </wp:positionV>
            <wp:extent cx="2435860" cy="1743710"/>
            <wp:effectExtent l="0" t="0" r="2540" b="0"/>
            <wp:wrapTight wrapText="bothSides">
              <wp:wrapPolygon edited="0">
                <wp:start x="0" y="0"/>
                <wp:lineTo x="0" y="21395"/>
                <wp:lineTo x="21510" y="21395"/>
                <wp:lineTo x="2151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579836F" w14:textId="20E969D6" w:rsidR="00606F9F" w:rsidRPr="00F35F8F" w:rsidRDefault="00606F9F" w:rsidP="0037407B">
      <w:pPr>
        <w:suppressAutoHyphens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D43A" w14:textId="77777777" w:rsidR="00C74E36" w:rsidRDefault="00C74E36" w:rsidP="00582B4F">
      <w:r>
        <w:separator/>
      </w:r>
    </w:p>
  </w:endnote>
  <w:endnote w:type="continuationSeparator" w:id="0">
    <w:p w14:paraId="4B07353C" w14:textId="77777777" w:rsidR="00C74E36" w:rsidRDefault="00C74E3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9651" w14:textId="77777777" w:rsidR="00C74E36" w:rsidRDefault="00C74E36" w:rsidP="00582B4F">
      <w:r>
        <w:separator/>
      </w:r>
    </w:p>
  </w:footnote>
  <w:footnote w:type="continuationSeparator" w:id="0">
    <w:p w14:paraId="7F18A706" w14:textId="77777777" w:rsidR="00C74E36" w:rsidRDefault="00C74E3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4E36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2023-05-20T18:40:00Z</dcterms:created>
  <dcterms:modified xsi:type="dcterms:W3CDTF">2023-05-20T18:40:00Z</dcterms:modified>
</cp:coreProperties>
</file>