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8D9" w:rsidRDefault="000A28D9" w:rsidP="000A28D9">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732216">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732216">
        <w:rPr>
          <w:rFonts w:ascii="Tahoma" w:hAnsi="Tahoma" w:cs="Tahoma"/>
          <w:color w:val="0000FF"/>
          <w:sz w:val="28"/>
          <w:szCs w:val="28"/>
        </w:rPr>
        <w:t>31</w:t>
      </w:r>
      <w:r w:rsidR="00BE0F45">
        <w:rPr>
          <w:rFonts w:ascii="Tahoma" w:hAnsi="Tahoma" w:cs="Tahoma"/>
          <w:color w:val="0000FF"/>
          <w:sz w:val="28"/>
          <w:szCs w:val="28"/>
        </w:rPr>
        <w:t xml:space="preserve"> Mass Air Flow (MAF) Sensors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0A28D9" w:rsidRPr="00005DD9" w:rsidTr="00154401">
        <w:tblPrEx>
          <w:tblCellMar>
            <w:top w:w="0" w:type="dxa"/>
            <w:bottom w:w="0" w:type="dxa"/>
          </w:tblCellMar>
        </w:tblPrEx>
        <w:trPr>
          <w:jc w:val="center"/>
        </w:trPr>
        <w:tc>
          <w:tcPr>
            <w:tcW w:w="2660" w:type="dxa"/>
          </w:tcPr>
          <w:p w:rsidR="000A28D9" w:rsidRPr="00E50876" w:rsidRDefault="000A28D9" w:rsidP="000A28D9">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0A28D9" w:rsidRPr="000A28D9" w:rsidRDefault="000A28D9" w:rsidP="000A28D9">
            <w:pPr>
              <w:pStyle w:val="NormalTable"/>
              <w:rPr>
                <w:rFonts w:ascii="Calibri" w:hAnsi="Calibri"/>
                <w:b/>
              </w:rPr>
            </w:pPr>
            <w:r w:rsidRPr="000A28D9">
              <w:rPr>
                <w:rFonts w:ascii="Calibri" w:hAnsi="Calibri"/>
                <w:b/>
              </w:rPr>
              <w:t xml:space="preserve">This course or class covers </w:t>
            </w:r>
            <w:r w:rsidRPr="000A28D9">
              <w:rPr>
                <w:rFonts w:ascii="Calibri" w:hAnsi="Calibri" w:cs="Tahoma"/>
                <w:b/>
                <w:color w:val="0000FF"/>
              </w:rPr>
              <w:t>Automotive Electrical &amp; Engine Performance</w:t>
            </w:r>
            <w:r w:rsidRPr="000A28D9">
              <w:rPr>
                <w:rFonts w:ascii="Calibri" w:hAnsi="Calibri"/>
                <w:b/>
              </w:rPr>
              <w:t xml:space="preserve">. It correlates material to task lists specified by ASE and NATEF.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E0754C" w:rsidRPr="00E0754C" w:rsidRDefault="00E0754C" w:rsidP="00E0754C">
            <w:pPr>
              <w:pStyle w:val="NumList"/>
              <w:numPr>
                <w:ilvl w:val="0"/>
                <w:numId w:val="2"/>
              </w:numPr>
              <w:rPr>
                <w:sz w:val="22"/>
                <w:szCs w:val="22"/>
              </w:rPr>
            </w:pPr>
            <w:r w:rsidRPr="00E0754C">
              <w:rPr>
                <w:rFonts w:ascii="Calibri" w:hAnsi="Calibri"/>
              </w:rPr>
              <w:t xml:space="preserve">Discuss how MAF sensors work. </w:t>
            </w:r>
          </w:p>
          <w:p w:rsidR="00E0754C" w:rsidRPr="00E0754C" w:rsidRDefault="00E0754C" w:rsidP="00E0754C">
            <w:pPr>
              <w:pStyle w:val="NumList"/>
              <w:numPr>
                <w:ilvl w:val="0"/>
                <w:numId w:val="2"/>
              </w:numPr>
              <w:rPr>
                <w:sz w:val="22"/>
                <w:szCs w:val="22"/>
              </w:rPr>
            </w:pPr>
            <w:r w:rsidRPr="00E0754C">
              <w:rPr>
                <w:rFonts w:ascii="Calibri" w:hAnsi="Calibri"/>
              </w:rPr>
              <w:t xml:space="preserve">List the methods that can be used to test MAF sensors. </w:t>
            </w:r>
          </w:p>
          <w:p w:rsidR="00E0754C" w:rsidRPr="00E0754C" w:rsidRDefault="00E0754C" w:rsidP="00E0754C">
            <w:pPr>
              <w:pStyle w:val="NumList"/>
              <w:numPr>
                <w:ilvl w:val="0"/>
                <w:numId w:val="2"/>
              </w:numPr>
              <w:rPr>
                <w:sz w:val="22"/>
                <w:szCs w:val="22"/>
              </w:rPr>
            </w:pPr>
            <w:r w:rsidRPr="00E0754C">
              <w:rPr>
                <w:rFonts w:ascii="Calibri" w:hAnsi="Calibri"/>
              </w:rPr>
              <w:t xml:space="preserve">Describe the symptoms of a failed MAF sensor. </w:t>
            </w:r>
          </w:p>
          <w:p w:rsidR="003747BB" w:rsidRPr="00A4344C" w:rsidRDefault="00E0754C" w:rsidP="00E0754C">
            <w:pPr>
              <w:pStyle w:val="NumList"/>
              <w:ind w:left="360" w:firstLine="0"/>
              <w:rPr>
                <w:sz w:val="22"/>
                <w:szCs w:val="22"/>
              </w:rPr>
            </w:pPr>
            <w:r w:rsidRPr="00E0754C">
              <w:rPr>
                <w:rFonts w:ascii="Calibri" w:hAnsi="Calibri"/>
              </w:rPr>
              <w:t>This chapter will help you prepare for Engine Repair (A8) ASE certification test content area “E” (Computerized Engine Controls Diagnosis and Repair)</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0A28D9" w:rsidRDefault="000A28D9" w:rsidP="000A28D9">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r>
        <w:t xml:space="preserve">  </w:t>
      </w:r>
    </w:p>
    <w:p w:rsidR="000A28D9" w:rsidRDefault="000A28D9" w:rsidP="000A28D9">
      <w:pPr>
        <w:pStyle w:val="Heading1"/>
        <w:spacing w:before="0" w:after="0"/>
      </w:pPr>
      <w:r>
        <w:t>LINK CHP 31:</w:t>
      </w:r>
      <w:r w:rsidRPr="007618DA">
        <w:rPr>
          <w:b w:val="0"/>
          <w:bCs w:val="0"/>
          <w:color w:val="565656"/>
          <w:kern w:val="0"/>
          <w:sz w:val="18"/>
          <w:szCs w:val="18"/>
        </w:rPr>
        <w:t xml:space="preserve"> </w:t>
      </w:r>
      <w:hyperlink r:id="rId6" w:tgtFrame="_blank" w:history="1">
        <w:r w:rsidR="00CF7BC9" w:rsidRPr="00CF7BC9">
          <w:rPr>
            <w:rStyle w:val="Hyperlink"/>
          </w:rPr>
          <w:t>Chapter Images</w:t>
        </w:r>
      </w:hyperlink>
    </w:p>
    <w:p w:rsidR="000A28D9" w:rsidRDefault="000A28D9" w:rsidP="000A28D9"/>
    <w:p w:rsidR="00154401" w:rsidRDefault="00154401" w:rsidP="00154401">
      <w:pPr>
        <w:pStyle w:val="Heading1"/>
      </w:pPr>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312AB2">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702AD6"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732216">
              <w:rPr>
                <w:rFonts w:ascii="Tahoma" w:hAnsi="Tahoma" w:cs="Tahoma"/>
                <w:b/>
                <w:bCs/>
                <w:color w:val="0000FF"/>
                <w:sz w:val="28"/>
                <w:szCs w:val="28"/>
              </w:rPr>
              <w:t>31</w:t>
            </w:r>
            <w:r w:rsidR="00702AD6" w:rsidRPr="00702AD6">
              <w:rPr>
                <w:rFonts w:ascii="Tahoma" w:hAnsi="Tahoma" w:cs="Tahoma"/>
                <w:b/>
                <w:bCs/>
                <w:color w:val="0000FF"/>
                <w:sz w:val="28"/>
                <w:szCs w:val="28"/>
              </w:rPr>
              <w:t xml:space="preserve"> Mass Air Flow (MAF) Sensors</w:t>
            </w:r>
          </w:p>
        </w:tc>
      </w:tr>
      <w:tr w:rsidR="00312AB2" w:rsidRPr="00292E1A" w:rsidTr="00312AB2">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6866ED"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CA6654" w:rsidRDefault="00312AB2" w:rsidP="00702AD6">
            <w:pPr>
              <w:pStyle w:val="SLIDEHEADER"/>
              <w:rPr>
                <w:color w:val="FF950E"/>
              </w:rPr>
            </w:pPr>
            <w:r w:rsidRPr="00CA6654">
              <w:rPr>
                <w:color w:val="FF950E"/>
              </w:rPr>
              <w:t xml:space="preserve">1. </w:t>
            </w:r>
            <w:r w:rsidR="00BF56AB" w:rsidRPr="00CA6654">
              <w:rPr>
                <w:color w:val="FF950E"/>
              </w:rPr>
              <w:t>SLIDE 1 CH</w:t>
            </w:r>
            <w:r w:rsidR="00732216" w:rsidRPr="00CA6654">
              <w:rPr>
                <w:color w:val="FF950E"/>
              </w:rPr>
              <w:t>31</w:t>
            </w:r>
            <w:r w:rsidR="00702AD6" w:rsidRPr="00CA6654">
              <w:rPr>
                <w:color w:val="FF950E"/>
              </w:rPr>
              <w:t xml:space="preserve"> Mass Air Flow (MAF) Sensors</w:t>
            </w:r>
          </w:p>
          <w:p w:rsidR="00312AB2" w:rsidRPr="00CA6654" w:rsidRDefault="00312AB2" w:rsidP="00312AB2">
            <w:pPr>
              <w:pStyle w:val="SLIDE1"/>
              <w:rPr>
                <w:color w:val="FF950E"/>
              </w:rPr>
            </w:pPr>
            <w:r w:rsidRPr="00CA6654">
              <w:rPr>
                <w:b/>
                <w:color w:val="FF950E"/>
              </w:rPr>
              <w:t xml:space="preserve"> </w:t>
            </w:r>
          </w:p>
        </w:tc>
      </w:tr>
      <w:tr w:rsidR="00312AB2" w:rsidRPr="00F57EAE" w:rsidTr="00312AB2">
        <w:tblPrEx>
          <w:tblBorders>
            <w:bottom w:val="single" w:sz="4" w:space="0" w:color="000000"/>
            <w:insideH w:val="single" w:sz="4" w:space="0" w:color="000000"/>
          </w:tblBorders>
        </w:tblPrEx>
        <w:tc>
          <w:tcPr>
            <w:tcW w:w="2881" w:type="dxa"/>
            <w:tcBorders>
              <w:top w:val="nil"/>
              <w:bottom w:val="nil"/>
            </w:tcBorders>
          </w:tcPr>
          <w:p w:rsidR="00312AB2" w:rsidRPr="00952FBB" w:rsidRDefault="006866ED"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1" w:type="dxa"/>
            <w:tcBorders>
              <w:top w:val="nil"/>
              <w:bottom w:val="nil"/>
            </w:tcBorders>
          </w:tcPr>
          <w:p w:rsidR="00312AB2" w:rsidRPr="00CA6654" w:rsidRDefault="00312AB2" w:rsidP="00312AB2">
            <w:pPr>
              <w:pStyle w:val="SLIDE1"/>
              <w:rPr>
                <w:rFonts w:ascii="Tahoma" w:hAnsi="Tahoma" w:cs="Tahoma"/>
                <w:b/>
                <w:bCs/>
                <w:color w:val="008000"/>
              </w:rPr>
            </w:pPr>
            <w:r w:rsidRPr="00CA6654">
              <w:rPr>
                <w:rFonts w:ascii="Tahoma" w:hAnsi="Tahoma" w:cs="Tahoma"/>
                <w:b/>
                <w:bCs/>
                <w:color w:val="008000"/>
              </w:rPr>
              <w:t xml:space="preserve">Check for ADDITIONAL VIDEOS &amp; ANIMATIONS @ </w:t>
            </w:r>
            <w:hyperlink r:id="rId10" w:history="1">
              <w:r w:rsidRPr="00CA6654">
                <w:rPr>
                  <w:rStyle w:val="Hyperlink"/>
                  <w:rFonts w:ascii="Tahoma" w:hAnsi="Tahoma" w:cs="Tahoma"/>
                  <w:b/>
                  <w:bCs/>
                  <w:color w:val="008000"/>
                </w:rPr>
                <w:t>http://www.jam</w:t>
              </w:r>
              <w:r w:rsidRPr="00CA6654">
                <w:rPr>
                  <w:rStyle w:val="Hyperlink"/>
                  <w:rFonts w:ascii="Tahoma" w:hAnsi="Tahoma" w:cs="Tahoma"/>
                  <w:b/>
                  <w:bCs/>
                  <w:color w:val="008000"/>
                </w:rPr>
                <w:t>e</w:t>
              </w:r>
              <w:r w:rsidRPr="00CA6654">
                <w:rPr>
                  <w:rStyle w:val="Hyperlink"/>
                  <w:rFonts w:ascii="Tahoma" w:hAnsi="Tahoma" w:cs="Tahoma"/>
                  <w:b/>
                  <w:bCs/>
                  <w:color w:val="008000"/>
                </w:rPr>
                <w:t>s</w:t>
              </w:r>
              <w:r w:rsidRPr="00CA6654">
                <w:rPr>
                  <w:rStyle w:val="Hyperlink"/>
                  <w:rFonts w:ascii="Tahoma" w:hAnsi="Tahoma" w:cs="Tahoma"/>
                  <w:b/>
                  <w:bCs/>
                  <w:color w:val="008000"/>
                </w:rPr>
                <w:t>h</w:t>
              </w:r>
              <w:r w:rsidRPr="00CA6654">
                <w:rPr>
                  <w:rStyle w:val="Hyperlink"/>
                  <w:rFonts w:ascii="Tahoma" w:hAnsi="Tahoma" w:cs="Tahoma"/>
                  <w:b/>
                  <w:bCs/>
                  <w:color w:val="008000"/>
                </w:rPr>
                <w:t>alder</w:t>
              </w:r>
              <w:r w:rsidRPr="00CA6654">
                <w:rPr>
                  <w:rStyle w:val="Hyperlink"/>
                  <w:rFonts w:ascii="Tahoma" w:hAnsi="Tahoma" w:cs="Tahoma"/>
                  <w:b/>
                  <w:bCs/>
                  <w:color w:val="008000"/>
                </w:rPr>
                <w:t>m</w:t>
              </w:r>
              <w:r w:rsidRPr="00CA6654">
                <w:rPr>
                  <w:rStyle w:val="Hyperlink"/>
                  <w:rFonts w:ascii="Tahoma" w:hAnsi="Tahoma" w:cs="Tahoma"/>
                  <w:b/>
                  <w:bCs/>
                  <w:color w:val="008000"/>
                </w:rPr>
                <w:t>an.com/</w:t>
              </w:r>
            </w:hyperlink>
            <w:r w:rsidRPr="00CA6654">
              <w:rPr>
                <w:rFonts w:ascii="Tahoma" w:hAnsi="Tahoma" w:cs="Tahoma"/>
                <w:b/>
                <w:bCs/>
                <w:color w:val="008000"/>
              </w:rPr>
              <w:t xml:space="preserve"> </w:t>
            </w:r>
          </w:p>
          <w:p w:rsidR="00312AB2" w:rsidRPr="00CA6654" w:rsidRDefault="00312AB2" w:rsidP="00312AB2">
            <w:pPr>
              <w:pStyle w:val="SLIDE1"/>
              <w:rPr>
                <w:rFonts w:ascii="Tahoma" w:hAnsi="Tahoma" w:cs="Tahoma"/>
                <w:b/>
                <w:bCs/>
                <w:color w:val="008000"/>
              </w:rPr>
            </w:pPr>
            <w:r w:rsidRPr="00CA6654">
              <w:rPr>
                <w:rFonts w:ascii="Tahoma" w:hAnsi="Tahoma" w:cs="Tahoma"/>
                <w:b/>
                <w:bCs/>
                <w:color w:val="008000"/>
              </w:rPr>
              <w:t>WEB SITE REGULARLY UPDATED</w:t>
            </w:r>
          </w:p>
        </w:tc>
      </w:tr>
      <w:tr w:rsidR="00191356" w:rsidRPr="00292E1A" w:rsidTr="0019135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91356" w:rsidRPr="00191356" w:rsidRDefault="006866ED" w:rsidP="00191356">
            <w:pPr>
              <w:pStyle w:val="NoSpacing"/>
            </w:pPr>
            <w:r w:rsidRPr="00AE08D1">
              <w:rPr>
                <w:noProof/>
              </w:rPr>
              <w:drawing>
                <wp:inline distT="0" distB="0" distL="0" distR="0">
                  <wp:extent cx="676910" cy="669290"/>
                  <wp:effectExtent l="0" t="0" r="0" b="0"/>
                  <wp:docPr id="4" name="Picture 62"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Video"/>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91356" w:rsidRPr="00CA6654" w:rsidRDefault="00CF7BC9" w:rsidP="00191356">
            <w:pPr>
              <w:pStyle w:val="SLIDE1"/>
              <w:rPr>
                <w:rFonts w:ascii="Tahoma" w:hAnsi="Tahoma" w:cs="Tahoma"/>
                <w:b/>
                <w:bCs/>
                <w:color w:val="008000"/>
              </w:rPr>
            </w:pPr>
            <w:hyperlink r:id="rId12" w:tooltip="Chapter 31 Videos" w:history="1">
              <w:r w:rsidRPr="00CA6654">
                <w:rPr>
                  <w:rStyle w:val="Hyperlink"/>
                  <w:rFonts w:ascii="Tahoma" w:hAnsi="Tahoma" w:cs="Tahoma"/>
                  <w:b/>
                  <w:bCs/>
                  <w:color w:val="008000"/>
                  <w:sz w:val="32"/>
                </w:rPr>
                <w:t>Videos</w:t>
              </w:r>
            </w:hyperlink>
          </w:p>
        </w:tc>
      </w:tr>
      <w:tr w:rsidR="00191356" w:rsidRPr="00217154" w:rsidTr="0019135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91356" w:rsidRPr="00CA6654" w:rsidRDefault="006866ED" w:rsidP="00191356">
            <w:pPr>
              <w:pStyle w:val="InstructorNoteText"/>
              <w:rPr>
                <w:rFonts w:eastAsia="Times New Roman"/>
                <w:color w:val="0084D1"/>
              </w:rPr>
            </w:pPr>
            <w:r w:rsidRPr="00CA6654">
              <w:rPr>
                <w:rFonts w:eastAsia="Times New Roman"/>
                <w:noProof/>
                <w:color w:val="0084D1"/>
              </w:rPr>
              <w:drawing>
                <wp:inline distT="0" distB="0" distL="0" distR="0">
                  <wp:extent cx="777875" cy="763270"/>
                  <wp:effectExtent l="0" t="0" r="0" b="0"/>
                  <wp:docPr id="5" name="Picture 61"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nstructorNotes"/>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CA6654">
              <w:rPr>
                <w:rFonts w:eastAsia="Times New Roman"/>
                <w:noProof/>
                <w:color w:val="0084D1"/>
              </w:rPr>
              <w:drawing>
                <wp:inline distT="0" distB="0" distL="0" distR="0">
                  <wp:extent cx="777875" cy="763270"/>
                  <wp:effectExtent l="0" t="0" r="0" b="0"/>
                  <wp:docPr id="6" name="Picture 6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iscussi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91356" w:rsidRPr="00CA6654" w:rsidRDefault="00191356" w:rsidP="00191356">
            <w:pPr>
              <w:pStyle w:val="InstructorNoteText"/>
              <w:rPr>
                <w:rFonts w:eastAsia="Times New Roman"/>
                <w:bCs/>
                <w:color w:val="0084D1"/>
              </w:rPr>
            </w:pPr>
            <w:r w:rsidRPr="00CA6654">
              <w:rPr>
                <w:rFonts w:eastAsia="Times New Roman"/>
                <w:bCs/>
                <w:color w:val="0084D1"/>
                <w:sz w:val="24"/>
              </w:rPr>
              <w:t>At the beginning of this class, you can download the crossword puzzle &amp; Word Search from the links below to familiarize your class with the terms in this chapter &amp; then discuss them</w:t>
            </w:r>
          </w:p>
        </w:tc>
      </w:tr>
      <w:tr w:rsidR="00191356" w:rsidRPr="009643D7" w:rsidTr="0019135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191356" w:rsidRPr="00CA6654" w:rsidRDefault="006866ED" w:rsidP="00191356">
            <w:pPr>
              <w:pStyle w:val="NoSpacing"/>
              <w:rPr>
                <w:color w:val="0084D1"/>
              </w:rPr>
            </w:pPr>
            <w:r w:rsidRPr="00CA6654">
              <w:rPr>
                <w:noProof/>
                <w:color w:val="0084D1"/>
              </w:rPr>
              <w:drawing>
                <wp:inline distT="0" distB="0" distL="0" distR="0">
                  <wp:extent cx="619125" cy="640715"/>
                  <wp:effectExtent l="0" t="0" r="0" b="0"/>
                  <wp:docPr id="7" name="Picture 7"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ssessmentIcon"/>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191356" w:rsidRPr="00CA6654" w:rsidRDefault="00CF7BC9" w:rsidP="00191356">
            <w:pPr>
              <w:pStyle w:val="SLIDE1"/>
              <w:rPr>
                <w:rFonts w:ascii="Tahoma" w:hAnsi="Tahoma" w:cs="Tahoma"/>
                <w:b/>
                <w:bCs/>
                <w:color w:val="0084D1"/>
              </w:rPr>
            </w:pPr>
            <w:r w:rsidRPr="00CA6654">
              <w:rPr>
                <w:rFonts w:ascii="Tahoma" w:hAnsi="Tahoma" w:cs="Tahoma"/>
                <w:b/>
                <w:bCs/>
                <w:color w:val="0084D1"/>
              </w:rPr>
              <w:t>Crossword Puzzle</w:t>
            </w:r>
            <w:hyperlink r:id="rId16" w:tgtFrame="_blank" w:history="1">
              <w:r w:rsidRPr="00CA6654">
                <w:rPr>
                  <w:rStyle w:val="Hyperlink"/>
                  <w:rFonts w:ascii="Tahoma" w:hAnsi="Tahoma" w:cs="Tahoma"/>
                  <w:b/>
                  <w:bCs/>
                  <w:color w:val="0084D1"/>
                </w:rPr>
                <w:t xml:space="preserve"> (Microsoft Word)</w:t>
              </w:r>
            </w:hyperlink>
            <w:hyperlink r:id="rId17" w:tgtFrame="_blank" w:history="1">
              <w:r w:rsidRPr="00CA6654">
                <w:rPr>
                  <w:rStyle w:val="Hyperlink"/>
                  <w:rFonts w:ascii="Tahoma" w:hAnsi="Tahoma" w:cs="Tahoma"/>
                  <w:b/>
                  <w:bCs/>
                  <w:color w:val="0084D1"/>
                </w:rPr>
                <w:t xml:space="preserve"> (PDF</w:t>
              </w:r>
            </w:hyperlink>
            <w:r w:rsidRPr="00CA6654">
              <w:rPr>
                <w:rFonts w:ascii="Tahoma" w:hAnsi="Tahoma" w:cs="Tahoma"/>
                <w:b/>
                <w:bCs/>
                <w:color w:val="0084D1"/>
              </w:rPr>
              <w:t>)</w:t>
            </w:r>
          </w:p>
          <w:p w:rsidR="00191356" w:rsidRPr="00CA6654" w:rsidRDefault="00CF7BC9" w:rsidP="00191356">
            <w:pPr>
              <w:pStyle w:val="SLIDE1"/>
              <w:rPr>
                <w:rFonts w:ascii="Tahoma" w:hAnsi="Tahoma" w:cs="Tahoma"/>
                <w:b/>
                <w:bCs/>
                <w:color w:val="0084D1"/>
              </w:rPr>
            </w:pPr>
            <w:r w:rsidRPr="00CA6654">
              <w:rPr>
                <w:rFonts w:ascii="Tahoma" w:hAnsi="Tahoma" w:cs="Tahoma"/>
                <w:b/>
                <w:bCs/>
                <w:color w:val="0084D1"/>
              </w:rPr>
              <w:t xml:space="preserve">Word Search Puzzle </w:t>
            </w:r>
            <w:hyperlink r:id="rId18" w:tgtFrame="_blank" w:history="1">
              <w:r w:rsidRPr="00CA6654">
                <w:rPr>
                  <w:rStyle w:val="Hyperlink"/>
                  <w:rFonts w:ascii="Tahoma" w:hAnsi="Tahoma" w:cs="Tahoma"/>
                  <w:b/>
                  <w:bCs/>
                  <w:color w:val="0084D1"/>
                </w:rPr>
                <w:t>(Microsoft Word)</w:t>
              </w:r>
            </w:hyperlink>
            <w:hyperlink r:id="rId19" w:tgtFrame="_blank" w:history="1">
              <w:r w:rsidRPr="00CA6654">
                <w:rPr>
                  <w:rStyle w:val="Hyperlink"/>
                  <w:rFonts w:ascii="Tahoma" w:hAnsi="Tahoma" w:cs="Tahoma"/>
                  <w:b/>
                  <w:bCs/>
                  <w:color w:val="0084D1"/>
                </w:rPr>
                <w:t xml:space="preserve"> (PDF</w:t>
              </w:r>
            </w:hyperlink>
            <w:r w:rsidRPr="00CA6654">
              <w:rPr>
                <w:rFonts w:ascii="Tahoma" w:hAnsi="Tahoma" w:cs="Tahoma"/>
                <w:b/>
                <w:bCs/>
                <w:color w:val="0084D1"/>
              </w:rPr>
              <w:t>)</w:t>
            </w:r>
          </w:p>
        </w:tc>
      </w:tr>
      <w:tr w:rsidR="00535A93" w:rsidRPr="00770536" w:rsidTr="00535A93">
        <w:tblPrEx>
          <w:tblBorders>
            <w:top w:val="none" w:sz="0" w:space="0" w:color="auto"/>
          </w:tblBorders>
        </w:tblPrEx>
        <w:tc>
          <w:tcPr>
            <w:tcW w:w="2881" w:type="dxa"/>
            <w:tcBorders>
              <w:left w:val="single" w:sz="4" w:space="0" w:color="000000"/>
              <w:right w:val="single" w:sz="4" w:space="0" w:color="000000"/>
            </w:tcBorders>
          </w:tcPr>
          <w:p w:rsidR="00535A93" w:rsidRDefault="006866ED" w:rsidP="00535A93">
            <w:r w:rsidRPr="00F66289">
              <w:rPr>
                <w:rFonts w:ascii="Calibri" w:hAnsi="Calibri"/>
                <w:noProof/>
                <w:color w:val="000000"/>
              </w:rPr>
              <w:drawing>
                <wp:inline distT="0" distB="0" distL="0" distR="0">
                  <wp:extent cx="806450" cy="655320"/>
                  <wp:effectExtent l="0" t="0" r="0" b="0"/>
                  <wp:docPr id="8" name="Picture 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5A93" w:rsidRPr="00CA6654" w:rsidRDefault="000A28D9" w:rsidP="00E0754C">
            <w:pPr>
              <w:pStyle w:val="SLIDE1"/>
              <w:rPr>
                <w:b/>
                <w:color w:val="FF950E"/>
              </w:rPr>
            </w:pPr>
            <w:r w:rsidRPr="00CA6654">
              <w:rPr>
                <w:b/>
                <w:color w:val="FF950E"/>
              </w:rPr>
              <w:t>2</w:t>
            </w:r>
            <w:r w:rsidR="00535A93" w:rsidRPr="00CA6654">
              <w:rPr>
                <w:b/>
                <w:color w:val="FF950E"/>
              </w:rPr>
              <w:t xml:space="preserve">. </w:t>
            </w:r>
            <w:r w:rsidR="003F4087" w:rsidRPr="00CA6654">
              <w:rPr>
                <w:b/>
                <w:color w:val="FF950E"/>
              </w:rPr>
              <w:t xml:space="preserve"> </w:t>
            </w:r>
            <w:r w:rsidR="00535A93" w:rsidRPr="00CA6654">
              <w:rPr>
                <w:b/>
                <w:color w:val="FF950E"/>
              </w:rPr>
              <w:t>SLIDE</w:t>
            </w:r>
            <w:r w:rsidRPr="00CA6654">
              <w:rPr>
                <w:b/>
                <w:color w:val="FF950E"/>
              </w:rPr>
              <w:t xml:space="preserve"> 2</w:t>
            </w:r>
            <w:r w:rsidR="003F4087" w:rsidRPr="00CA6654">
              <w:rPr>
                <w:b/>
                <w:color w:val="FF950E"/>
              </w:rPr>
              <w:t xml:space="preserve"> </w:t>
            </w:r>
            <w:r w:rsidR="00535A93" w:rsidRPr="00CA6654">
              <w:rPr>
                <w:b/>
                <w:color w:val="FF950E"/>
              </w:rPr>
              <w:t xml:space="preserve">EXPLAIN </w:t>
            </w:r>
            <w:r w:rsidR="00535A93" w:rsidRPr="00CA6654">
              <w:rPr>
                <w:b/>
                <w:bCs/>
                <w:color w:val="FF950E"/>
              </w:rPr>
              <w:t xml:space="preserve">Figure </w:t>
            </w:r>
            <w:r w:rsidR="00E0754C" w:rsidRPr="00CA6654">
              <w:rPr>
                <w:b/>
                <w:bCs/>
                <w:color w:val="FF950E"/>
              </w:rPr>
              <w:t>31</w:t>
            </w:r>
            <w:r w:rsidR="00535A93" w:rsidRPr="00CA6654">
              <w:rPr>
                <w:b/>
                <w:bCs/>
                <w:color w:val="FF950E"/>
              </w:rPr>
              <w:t>-1</w:t>
            </w:r>
            <w:r w:rsidR="003F4087" w:rsidRPr="00CA6654">
              <w:rPr>
                <w:b/>
                <w:bCs/>
                <w:color w:val="FF950E"/>
              </w:rPr>
              <w:t xml:space="preserve"> </w:t>
            </w:r>
            <w:r w:rsidR="00535A93" w:rsidRPr="00CA6654">
              <w:rPr>
                <w:color w:val="FF950E"/>
              </w:rPr>
              <w:t>vane air flow (VAF) sensor.</w:t>
            </w:r>
          </w:p>
        </w:tc>
      </w:tr>
      <w:tr w:rsidR="00535A93" w:rsidRPr="00770536" w:rsidTr="00535A93">
        <w:tblPrEx>
          <w:tblBorders>
            <w:top w:val="none" w:sz="0" w:space="0" w:color="auto"/>
          </w:tblBorders>
        </w:tblPrEx>
        <w:tc>
          <w:tcPr>
            <w:tcW w:w="2881" w:type="dxa"/>
            <w:tcBorders>
              <w:left w:val="single" w:sz="4" w:space="0" w:color="000000"/>
              <w:right w:val="single" w:sz="4" w:space="0" w:color="000000"/>
            </w:tcBorders>
          </w:tcPr>
          <w:p w:rsidR="00535A93" w:rsidRDefault="00535A93" w:rsidP="00535A93"/>
        </w:tc>
        <w:tc>
          <w:tcPr>
            <w:tcW w:w="6481" w:type="dxa"/>
            <w:tcBorders>
              <w:left w:val="single" w:sz="4" w:space="0" w:color="000000"/>
              <w:right w:val="single" w:sz="4" w:space="0" w:color="000000"/>
            </w:tcBorders>
          </w:tcPr>
          <w:p w:rsidR="00535A93" w:rsidRPr="00CA6654" w:rsidRDefault="000A28D9" w:rsidP="000A28D9">
            <w:pPr>
              <w:pStyle w:val="SLIDE1"/>
              <w:rPr>
                <w:color w:val="FF950E"/>
              </w:rPr>
            </w:pPr>
            <w:r w:rsidRPr="00CA6654">
              <w:rPr>
                <w:b/>
                <w:bCs/>
                <w:color w:val="FF950E"/>
              </w:rPr>
              <w:t>3</w:t>
            </w:r>
            <w:r w:rsidR="00535A93" w:rsidRPr="00CA6654">
              <w:rPr>
                <w:b/>
                <w:bCs/>
                <w:color w:val="FF950E"/>
              </w:rPr>
              <w:t xml:space="preserve">.  SLIDE </w:t>
            </w:r>
            <w:r w:rsidRPr="00CA6654">
              <w:rPr>
                <w:b/>
                <w:bCs/>
                <w:color w:val="FF950E"/>
              </w:rPr>
              <w:t>3</w:t>
            </w:r>
            <w:r w:rsidR="00535A93" w:rsidRPr="00CA6654">
              <w:rPr>
                <w:b/>
                <w:bCs/>
                <w:color w:val="FF950E"/>
              </w:rPr>
              <w:t xml:space="preserve"> EXPLAIN Figure </w:t>
            </w:r>
            <w:r w:rsidR="00732216" w:rsidRPr="00CA6654">
              <w:rPr>
                <w:b/>
                <w:bCs/>
                <w:color w:val="FF950E"/>
              </w:rPr>
              <w:t>31</w:t>
            </w:r>
            <w:r w:rsidR="00535A93" w:rsidRPr="00CA6654">
              <w:rPr>
                <w:b/>
                <w:bCs/>
                <w:color w:val="FF950E"/>
              </w:rPr>
              <w:t>-2</w:t>
            </w:r>
            <w:r w:rsidR="00535A93" w:rsidRPr="00CA6654">
              <w:rPr>
                <w:color w:val="FF950E"/>
              </w:rPr>
              <w:t xml:space="preserve"> typical air vane sensor with the cover removed.  The movable arm contacts a carbon resistance path as the vane opens. Many air vane sensors also have contacts that close to supply voltage to the electric fuel pump as air vane starts to open when the engine is being cranked and air is being drawn into </w:t>
            </w:r>
            <w:r w:rsidR="00EC78C8" w:rsidRPr="00CA6654">
              <w:rPr>
                <w:color w:val="FF950E"/>
              </w:rPr>
              <w:t>engine</w:t>
            </w:r>
          </w:p>
        </w:tc>
      </w:tr>
      <w:tr w:rsidR="00535A93" w:rsidRPr="009A77A8"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9A77A8" w:rsidRDefault="006866ED" w:rsidP="00535A93">
            <w:pPr>
              <w:rPr>
                <w:rFonts w:ascii="Arial Black" w:hAnsi="Arial Black"/>
                <w:color w:val="0000FF"/>
                <w:sz w:val="16"/>
                <w:szCs w:val="16"/>
              </w:rPr>
            </w:pPr>
            <w:r>
              <w:rPr>
                <w:noProof/>
              </w:rPr>
              <w:drawing>
                <wp:inline distT="0" distB="0" distL="0" distR="0">
                  <wp:extent cx="698500" cy="683895"/>
                  <wp:effectExtent l="0" t="0" r="0" b="0"/>
                  <wp:docPr id="9" name="Picture 9"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191356">
            <w:pPr>
              <w:pStyle w:val="CurrAsset"/>
              <w:rPr>
                <w:bCs/>
                <w:color w:val="B3000B"/>
                <w:sz w:val="28"/>
                <w:u w:val="single"/>
              </w:rPr>
            </w:pPr>
            <w:r w:rsidRPr="00CA6654">
              <w:rPr>
                <w:rFonts w:eastAsia="Times New Roman"/>
                <w:bCs/>
                <w:color w:val="B3000B"/>
                <w:sz w:val="28"/>
                <w:u w:val="single"/>
              </w:rPr>
              <w:t>DEMONSTRATION</w:t>
            </w:r>
            <w:r w:rsidRPr="00CA6654">
              <w:rPr>
                <w:rFonts w:eastAsia="Times New Roman"/>
                <w:color w:val="B3000B"/>
                <w:u w:val="single"/>
              </w:rPr>
              <w:t>:</w:t>
            </w:r>
            <w:r w:rsidRPr="00CA6654">
              <w:rPr>
                <w:color w:val="B3000B"/>
                <w:lang w:eastAsia="ja-JP"/>
              </w:rPr>
              <w:t xml:space="preserve"> Show </w:t>
            </w:r>
            <w:r w:rsidRPr="00CA6654">
              <w:rPr>
                <w:bCs/>
                <w:color w:val="B3000B"/>
                <w:sz w:val="28"/>
                <w:u w:val="single"/>
              </w:rPr>
              <w:t>vane airflow sensor</w:t>
            </w:r>
            <w:r w:rsidRPr="00CA6654">
              <w:rPr>
                <w:color w:val="B3000B"/>
                <w:lang w:eastAsia="ja-JP"/>
              </w:rPr>
              <w:t xml:space="preserve">. Point out vane, if cover is removed, link to potentiometer </w:t>
            </w:r>
            <w:r w:rsidRPr="00CA6654">
              <w:rPr>
                <w:bCs/>
                <w:color w:val="B3000B"/>
                <w:sz w:val="28"/>
                <w:u w:val="single"/>
                <w:lang w:eastAsia="ja-JP"/>
              </w:rPr>
              <w:t xml:space="preserve">FIG </w:t>
            </w:r>
            <w:r w:rsidR="00191356" w:rsidRPr="00CA6654">
              <w:rPr>
                <w:bCs/>
                <w:color w:val="B3000B"/>
                <w:sz w:val="28"/>
                <w:u w:val="single"/>
                <w:lang w:eastAsia="ja-JP"/>
              </w:rPr>
              <w:t>31</w:t>
            </w:r>
            <w:r w:rsidRPr="00CA6654">
              <w:rPr>
                <w:bCs/>
                <w:color w:val="B3000B"/>
                <w:sz w:val="28"/>
                <w:u w:val="single"/>
                <w:lang w:eastAsia="ja-JP"/>
              </w:rPr>
              <w:t>-1</w:t>
            </w:r>
            <w:r w:rsidR="00EF1264" w:rsidRPr="00CA6654">
              <w:rPr>
                <w:bCs/>
                <w:color w:val="B3000B"/>
                <w:sz w:val="28"/>
                <w:u w:val="single"/>
                <w:lang w:eastAsia="ja-JP"/>
              </w:rPr>
              <w:t>/</w:t>
            </w:r>
            <w:r w:rsidRPr="00CA6654">
              <w:rPr>
                <w:bCs/>
                <w:color w:val="B3000B"/>
                <w:sz w:val="28"/>
                <w:u w:val="single"/>
                <w:lang w:eastAsia="ja-JP"/>
              </w:rPr>
              <w:t>2</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10" name="Picture 10"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1" name="Picture 11"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191356">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the students discuss vane airflow sensor and how it works. What might happen if the sensor didn’t have a dampening chamber designed into it? </w:t>
            </w:r>
            <w:r w:rsidRPr="00CA6654">
              <w:rPr>
                <w:bCs/>
                <w:color w:val="008000"/>
                <w:sz w:val="28"/>
                <w:u w:val="single"/>
                <w:lang w:eastAsia="ja-JP"/>
              </w:rPr>
              <w:t xml:space="preserve">FIGURE </w:t>
            </w:r>
            <w:r w:rsidR="00191356" w:rsidRPr="00CA6654">
              <w:rPr>
                <w:bCs/>
                <w:color w:val="008000"/>
                <w:sz w:val="28"/>
                <w:u w:val="single"/>
                <w:lang w:eastAsia="ja-JP"/>
              </w:rPr>
              <w:t>31</w:t>
            </w:r>
            <w:r w:rsidRPr="00CA6654">
              <w:rPr>
                <w:bCs/>
                <w:color w:val="008000"/>
                <w:sz w:val="28"/>
                <w:u w:val="single"/>
                <w:lang w:eastAsia="ja-JP"/>
              </w:rPr>
              <w:t>-1 &amp; 2</w:t>
            </w:r>
          </w:p>
        </w:tc>
      </w:tr>
      <w:tr w:rsidR="00EC78C8" w:rsidRPr="009F0371"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C78C8" w:rsidRPr="00952FBB" w:rsidRDefault="006866ED" w:rsidP="00535A93">
            <w:pPr>
              <w:pStyle w:val="NoSpacing"/>
              <w:rPr>
                <w:rFonts w:ascii="Calibri" w:hAnsi="Calibri"/>
                <w:color w:val="000000"/>
              </w:rPr>
            </w:pPr>
            <w:r w:rsidRPr="00952FBB">
              <w:rPr>
                <w:rFonts w:ascii="Calibri" w:hAnsi="Calibri"/>
                <w:noProof/>
                <w:color w:val="000000"/>
              </w:rPr>
              <w:drawing>
                <wp:inline distT="0" distB="0" distL="0" distR="0">
                  <wp:extent cx="806450" cy="655320"/>
                  <wp:effectExtent l="0" t="0" r="0" b="0"/>
                  <wp:docPr id="12" name="Picture 1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C78C8" w:rsidRPr="00CA6654" w:rsidRDefault="00E0754C" w:rsidP="00E0754C">
            <w:pPr>
              <w:pStyle w:val="SLIDE1"/>
              <w:rPr>
                <w:b/>
                <w:color w:val="FF950E"/>
              </w:rPr>
            </w:pPr>
            <w:r w:rsidRPr="00CA6654">
              <w:rPr>
                <w:b/>
                <w:color w:val="FF950E"/>
              </w:rPr>
              <w:t>4</w:t>
            </w:r>
            <w:r w:rsidR="00EC78C8" w:rsidRPr="00CA6654">
              <w:rPr>
                <w:b/>
                <w:color w:val="FF950E"/>
              </w:rPr>
              <w:t xml:space="preserve">.  SLIDE </w:t>
            </w:r>
            <w:r w:rsidRPr="00CA6654">
              <w:rPr>
                <w:b/>
                <w:color w:val="FF950E"/>
              </w:rPr>
              <w:t>4</w:t>
            </w:r>
            <w:r w:rsidR="00EC78C8" w:rsidRPr="00CA6654">
              <w:rPr>
                <w:b/>
                <w:color w:val="FF950E"/>
              </w:rPr>
              <w:t xml:space="preserve"> EXPLAIN </w:t>
            </w:r>
            <w:r w:rsidR="00EC78C8" w:rsidRPr="00CA6654">
              <w:rPr>
                <w:color w:val="FF950E"/>
              </w:rPr>
              <w:t xml:space="preserve">MASS Airflow Sensor Types &amp; </w:t>
            </w:r>
            <w:r w:rsidR="00EC78C8" w:rsidRPr="00CA6654">
              <w:rPr>
                <w:b/>
                <w:bCs/>
                <w:color w:val="FF950E"/>
              </w:rPr>
              <w:t xml:space="preserve">EXPLAIN Figure </w:t>
            </w:r>
            <w:r w:rsidR="00732216" w:rsidRPr="00CA6654">
              <w:rPr>
                <w:b/>
                <w:bCs/>
                <w:color w:val="FF950E"/>
              </w:rPr>
              <w:t>31</w:t>
            </w:r>
            <w:r w:rsidR="00EC78C8" w:rsidRPr="00CA6654">
              <w:rPr>
                <w:b/>
                <w:bCs/>
                <w:color w:val="FF950E"/>
              </w:rPr>
              <w:t>-3</w:t>
            </w:r>
            <w:r w:rsidR="00EC78C8" w:rsidRPr="00CA6654">
              <w:rPr>
                <w:color w:val="FF950E"/>
              </w:rPr>
              <w:t xml:space="preserve">  5-wire mass air flow sensor consists of a metal foil sensing unit, an intake air temperature (IAT) sensor, &amp; electronic module</w:t>
            </w:r>
          </w:p>
        </w:tc>
      </w:tr>
      <w:tr w:rsidR="00732216" w:rsidRPr="00C62DF7" w:rsidTr="00732216">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732216" w:rsidRDefault="006866ED" w:rsidP="00732216">
            <w:r w:rsidRPr="007F0E89">
              <w:rPr>
                <w:b/>
                <w:bCs/>
                <w:noProof/>
              </w:rPr>
              <w:lastRenderedPageBreak/>
              <w:drawing>
                <wp:inline distT="0" distB="0" distL="0" distR="0">
                  <wp:extent cx="446405" cy="662305"/>
                  <wp:effectExtent l="0" t="0" r="0" b="0"/>
                  <wp:docPr id="13" name="Picture 1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4" name="Picture 1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732216" w:rsidRPr="00CA6654" w:rsidRDefault="00CF7BC9" w:rsidP="00732216">
            <w:pPr>
              <w:pStyle w:val="SLIDE1"/>
              <w:rPr>
                <w:b/>
                <w:bCs/>
                <w:color w:val="008000"/>
              </w:rPr>
            </w:pPr>
            <w:r w:rsidRPr="00CA6654">
              <w:rPr>
                <w:b/>
                <w:bCs/>
                <w:color w:val="008000"/>
              </w:rPr>
              <w:t xml:space="preserve">DISCUSS </w:t>
            </w:r>
            <w:r w:rsidR="00732216" w:rsidRPr="00CA6654">
              <w:rPr>
                <w:b/>
                <w:bCs/>
                <w:color w:val="008000"/>
              </w:rPr>
              <w:t>FREQUENTLY ASKED QUESTION</w:t>
            </w:r>
          </w:p>
        </w:tc>
      </w:tr>
      <w:tr w:rsidR="00535A93" w:rsidRPr="009F0371"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682A98" w:rsidRDefault="006866ED" w:rsidP="00535A93">
            <w:pPr>
              <w:pStyle w:val="NoSpacing"/>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CF7BC9" w:rsidP="00CF7BC9">
            <w:pPr>
              <w:pStyle w:val="SLIDE1"/>
              <w:rPr>
                <w:color w:val="FF950E"/>
                <w:sz w:val="28"/>
                <w:szCs w:val="28"/>
                <w:u w:val="single"/>
              </w:rPr>
            </w:pPr>
            <w:r w:rsidRPr="00CA6654">
              <w:rPr>
                <w:b/>
                <w:color w:val="FF950E"/>
              </w:rPr>
              <w:t>5</w:t>
            </w:r>
            <w:r w:rsidR="00535A93" w:rsidRPr="00CA6654">
              <w:rPr>
                <w:b/>
                <w:color w:val="FF950E"/>
              </w:rPr>
              <w:t xml:space="preserve">. </w:t>
            </w:r>
            <w:r w:rsidR="00EC78C8" w:rsidRPr="00CA6654">
              <w:rPr>
                <w:b/>
                <w:color w:val="FF950E"/>
              </w:rPr>
              <w:t xml:space="preserve"> </w:t>
            </w:r>
            <w:r w:rsidR="00535A93" w:rsidRPr="00CA6654">
              <w:rPr>
                <w:b/>
                <w:color w:val="FF950E"/>
              </w:rPr>
              <w:t>SLIDE</w:t>
            </w:r>
            <w:r w:rsidR="00EC78C8" w:rsidRPr="00CA6654">
              <w:rPr>
                <w:b/>
                <w:color w:val="FF950E"/>
              </w:rPr>
              <w:t xml:space="preserve"> </w:t>
            </w:r>
            <w:r w:rsidRPr="00CA6654">
              <w:rPr>
                <w:b/>
                <w:color w:val="FF950E"/>
              </w:rPr>
              <w:t>5</w:t>
            </w:r>
            <w:r w:rsidR="00EC78C8" w:rsidRPr="00CA6654">
              <w:rPr>
                <w:b/>
                <w:color w:val="FF950E"/>
              </w:rPr>
              <w:t xml:space="preserve"> </w:t>
            </w:r>
            <w:r w:rsidR="00535A93" w:rsidRPr="00CA6654">
              <w:rPr>
                <w:b/>
                <w:color w:val="FF950E"/>
              </w:rPr>
              <w:t xml:space="preserve">EXPLAIN </w:t>
            </w:r>
            <w:r w:rsidR="00535A93" w:rsidRPr="00CA6654">
              <w:rPr>
                <w:color w:val="FF950E"/>
              </w:rPr>
              <w:t>MASS Airflow Sensor Types</w:t>
            </w:r>
            <w:r w:rsidR="00EC78C8" w:rsidRPr="00CA6654">
              <w:rPr>
                <w:color w:val="FF950E"/>
              </w:rPr>
              <w:t xml:space="preserve"> &amp; </w:t>
            </w:r>
            <w:r w:rsidR="00535A93" w:rsidRPr="00CA6654">
              <w:rPr>
                <w:b/>
                <w:bCs/>
                <w:color w:val="FF950E"/>
              </w:rPr>
              <w:t xml:space="preserve">EXPLAIN Figure </w:t>
            </w:r>
            <w:r w:rsidR="00732216" w:rsidRPr="00CA6654">
              <w:rPr>
                <w:b/>
                <w:bCs/>
                <w:color w:val="FF950E"/>
              </w:rPr>
              <w:t>31</w:t>
            </w:r>
            <w:r w:rsidR="00535A93" w:rsidRPr="00CA6654">
              <w:rPr>
                <w:b/>
                <w:bCs/>
                <w:color w:val="FF950E"/>
              </w:rPr>
              <w:t>-4</w:t>
            </w:r>
            <w:r w:rsidR="00535A93" w:rsidRPr="00CA6654">
              <w:rPr>
                <w:color w:val="FF950E"/>
              </w:rPr>
              <w:t xml:space="preserve">    The sensing wire in a typical hot wire mass air flow sensor.</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98500" cy="683895"/>
                  <wp:effectExtent l="0" t="0" r="0" b="0"/>
                  <wp:docPr id="16" name="Picture 16"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color w:val="B3000B"/>
                <w:lang w:eastAsia="ja-JP"/>
              </w:rPr>
            </w:pPr>
            <w:r w:rsidRPr="00CA6654">
              <w:rPr>
                <w:rFonts w:eastAsia="Times New Roman"/>
                <w:bCs/>
                <w:color w:val="B3000B"/>
                <w:sz w:val="28"/>
                <w:u w:val="single"/>
              </w:rPr>
              <w:t>DEMONSTRATION</w:t>
            </w:r>
            <w:r w:rsidRPr="00CA6654">
              <w:rPr>
                <w:rFonts w:eastAsia="Times New Roman"/>
                <w:color w:val="B3000B"/>
                <w:u w:val="single"/>
              </w:rPr>
              <w:t xml:space="preserve">: </w:t>
            </w:r>
            <w:r w:rsidRPr="00CA6654">
              <w:rPr>
                <w:color w:val="B3000B"/>
                <w:lang w:eastAsia="ja-JP"/>
              </w:rPr>
              <w:t xml:space="preserve">Show examples of hot-film sensors. Discuss how thermistor is used to measure air temperature. Then show students a hot-wire sensor. Discuss purpose of burn-off circuit. </w:t>
            </w:r>
            <w:r w:rsidRPr="00CA6654">
              <w:rPr>
                <w:bCs/>
                <w:color w:val="B3000B"/>
                <w:sz w:val="28"/>
                <w:u w:val="single"/>
                <w:lang w:eastAsia="ja-JP"/>
              </w:rPr>
              <w:t xml:space="preserve">FIG </w:t>
            </w:r>
            <w:r w:rsidR="00732216" w:rsidRPr="00CA6654">
              <w:rPr>
                <w:bCs/>
                <w:color w:val="B3000B"/>
                <w:sz w:val="28"/>
                <w:u w:val="single"/>
                <w:lang w:eastAsia="ja-JP"/>
              </w:rPr>
              <w:t>31</w:t>
            </w:r>
            <w:r w:rsidRPr="00CA6654">
              <w:rPr>
                <w:bCs/>
                <w:color w:val="B3000B"/>
                <w:sz w:val="28"/>
                <w:u w:val="single"/>
                <w:lang w:eastAsia="ja-JP"/>
              </w:rPr>
              <w:t>-3 &amp; 4</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17" name="Picture 1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8" name="Picture 1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color w:val="008000"/>
                <w:lang w:eastAsia="ja-JP"/>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Have the students talk about types of mass airflow sensors. How are hot-film and hot-wire sensors similar? Are there differences?</w:t>
            </w:r>
          </w:p>
          <w:p w:rsidR="00535A93" w:rsidRPr="00CA6654" w:rsidRDefault="00535A93" w:rsidP="00535A93">
            <w:pPr>
              <w:pStyle w:val="CurrAsset"/>
              <w:rPr>
                <w:rFonts w:eastAsia="Times New Roman"/>
                <w:color w:val="008000"/>
              </w:rPr>
            </w:pPr>
            <w:r w:rsidRPr="00CA6654">
              <w:rPr>
                <w:bCs/>
                <w:color w:val="008000"/>
                <w:sz w:val="28"/>
                <w:u w:val="single"/>
                <w:lang w:eastAsia="ja-JP"/>
              </w:rPr>
              <w:t xml:space="preserve">FIGURES </w:t>
            </w:r>
            <w:r w:rsidR="00732216" w:rsidRPr="00CA6654">
              <w:rPr>
                <w:bCs/>
                <w:color w:val="008000"/>
                <w:sz w:val="28"/>
                <w:u w:val="single"/>
                <w:lang w:eastAsia="ja-JP"/>
              </w:rPr>
              <w:t>31</w:t>
            </w:r>
            <w:r w:rsidRPr="00CA6654">
              <w:rPr>
                <w:bCs/>
                <w:color w:val="008000"/>
                <w:sz w:val="28"/>
                <w:u w:val="single"/>
                <w:lang w:eastAsia="ja-JP"/>
              </w:rPr>
              <w:t>-3 &amp; 4</w:t>
            </w:r>
          </w:p>
        </w:tc>
      </w:tr>
      <w:tr w:rsidR="00EC78C8"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C78C8" w:rsidRPr="00C62DF7" w:rsidRDefault="006866ED" w:rsidP="009E31EE">
            <w:pPr>
              <w:rPr>
                <w:rFonts w:ascii="Arial Black" w:hAnsi="Arial Black"/>
                <w:color w:val="0000FF"/>
                <w:sz w:val="16"/>
                <w:szCs w:val="16"/>
              </w:rPr>
            </w:pPr>
            <w:r>
              <w:rPr>
                <w:noProof/>
              </w:rPr>
              <w:drawing>
                <wp:inline distT="0" distB="0" distL="0" distR="0">
                  <wp:extent cx="676910" cy="662305"/>
                  <wp:effectExtent l="0" t="0" r="0" b="0"/>
                  <wp:docPr id="19" name="Picture 1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0" name="Picture 2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C78C8" w:rsidRPr="00CA6654" w:rsidRDefault="00EC78C8" w:rsidP="009E31EE">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Have the students discuss the resistance of the hot wire. Does it stay the same or change as air moves over it?</w:t>
            </w:r>
            <w:r w:rsidRPr="00CA6654">
              <w:rPr>
                <w:bCs/>
                <w:color w:val="008000"/>
                <w:sz w:val="28"/>
                <w:u w:val="single"/>
                <w:lang w:eastAsia="ja-JP"/>
              </w:rPr>
              <w:t xml:space="preserve"> FIGURE</w:t>
            </w:r>
            <w:r w:rsidR="001F122B" w:rsidRPr="00CA6654">
              <w:rPr>
                <w:bCs/>
                <w:color w:val="008000"/>
                <w:sz w:val="28"/>
                <w:u w:val="single"/>
                <w:lang w:eastAsia="ja-JP"/>
              </w:rPr>
              <w:t xml:space="preserve"> </w:t>
            </w:r>
            <w:r w:rsidR="00732216" w:rsidRPr="00CA6654">
              <w:rPr>
                <w:bCs/>
                <w:color w:val="008000"/>
                <w:sz w:val="28"/>
                <w:u w:val="single"/>
                <w:lang w:eastAsia="ja-JP"/>
              </w:rPr>
              <w:t>31</w:t>
            </w:r>
            <w:r w:rsidRPr="00CA6654">
              <w:rPr>
                <w:bCs/>
                <w:color w:val="008000"/>
                <w:sz w:val="28"/>
                <w:u w:val="single"/>
                <w:lang w:eastAsia="ja-JP"/>
              </w:rPr>
              <w:t>-4</w:t>
            </w:r>
          </w:p>
        </w:tc>
      </w:tr>
      <w:tr w:rsidR="00535A93" w:rsidRPr="009F0371"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682A98" w:rsidRDefault="006866ED" w:rsidP="00535A93">
            <w:pPr>
              <w:pStyle w:val="NoSpacing"/>
            </w:pPr>
            <w:r w:rsidRPr="00952FBB">
              <w:rPr>
                <w:rFonts w:ascii="Calibri" w:hAnsi="Calibri"/>
                <w:noProof/>
                <w:color w:val="000000"/>
              </w:rPr>
              <w:drawing>
                <wp:inline distT="0" distB="0" distL="0" distR="0">
                  <wp:extent cx="806450" cy="655320"/>
                  <wp:effectExtent l="0" t="0" r="0" b="0"/>
                  <wp:docPr id="21" name="Picture 2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C78C8" w:rsidRPr="00CA6654" w:rsidRDefault="00CF7BC9" w:rsidP="00CF7BC9">
            <w:pPr>
              <w:pStyle w:val="SLIDE1"/>
              <w:rPr>
                <w:color w:val="FF950E"/>
                <w:sz w:val="28"/>
                <w:szCs w:val="28"/>
                <w:u w:val="single"/>
              </w:rPr>
            </w:pPr>
            <w:r w:rsidRPr="00CA6654">
              <w:rPr>
                <w:b/>
                <w:bCs/>
                <w:color w:val="FF950E"/>
              </w:rPr>
              <w:t>6</w:t>
            </w:r>
            <w:r w:rsidR="00535A93" w:rsidRPr="00CA6654">
              <w:rPr>
                <w:b/>
                <w:bCs/>
                <w:color w:val="FF950E"/>
              </w:rPr>
              <w:t xml:space="preserve">.  SLIDE </w:t>
            </w:r>
            <w:r w:rsidRPr="00CA6654">
              <w:rPr>
                <w:b/>
                <w:bCs/>
                <w:color w:val="FF950E"/>
              </w:rPr>
              <w:t>6</w:t>
            </w:r>
            <w:r w:rsidR="00535A93" w:rsidRPr="00CA6654">
              <w:rPr>
                <w:b/>
                <w:bCs/>
                <w:color w:val="FF950E"/>
              </w:rPr>
              <w:t xml:space="preserve"> EXPLAIN Figure </w:t>
            </w:r>
            <w:r w:rsidR="00732216" w:rsidRPr="00CA6654">
              <w:rPr>
                <w:b/>
                <w:bCs/>
                <w:color w:val="FF950E"/>
              </w:rPr>
              <w:t>31</w:t>
            </w:r>
            <w:r w:rsidR="00535A93" w:rsidRPr="00CA6654">
              <w:rPr>
                <w:b/>
                <w:bCs/>
                <w:color w:val="FF950E"/>
              </w:rPr>
              <w:t>-5</w:t>
            </w:r>
            <w:r w:rsidR="00535A93" w:rsidRPr="00CA6654">
              <w:rPr>
                <w:color w:val="FF950E"/>
              </w:rPr>
              <w:t xml:space="preserve">    A Karman Vortex air flow sensor uses a triangle-shaped rod to create vortexes as the air flows through the sensor. The electronics in the sensor itself converts these vortexes to a digital square wave signal</w:t>
            </w:r>
          </w:p>
        </w:tc>
      </w:tr>
      <w:tr w:rsidR="00EC78C8"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C78C8" w:rsidRDefault="006866ED" w:rsidP="009E31EE">
            <w:r>
              <w:rPr>
                <w:noProof/>
              </w:rPr>
              <w:drawing>
                <wp:inline distT="0" distB="0" distL="0" distR="0">
                  <wp:extent cx="676910" cy="612140"/>
                  <wp:effectExtent l="0" t="0" r="0" b="0"/>
                  <wp:docPr id="22" name="Picture 22"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Real World Fix"/>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23" name="Picture 2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C78C8" w:rsidRPr="00CA6654" w:rsidRDefault="00CF7BC9" w:rsidP="009E31EE">
            <w:pPr>
              <w:pStyle w:val="SLIDE2"/>
              <w:rPr>
                <w:b/>
                <w:bCs/>
                <w:color w:val="008000"/>
                <w:sz w:val="28"/>
                <w:szCs w:val="28"/>
                <w:u w:val="single"/>
              </w:rPr>
            </w:pPr>
            <w:r w:rsidRPr="00CA6654">
              <w:rPr>
                <w:b/>
                <w:bCs/>
                <w:color w:val="008000"/>
              </w:rPr>
              <w:t xml:space="preserve">DISCUSS </w:t>
            </w:r>
            <w:r w:rsidR="00EC78C8" w:rsidRPr="00CA6654">
              <w:rPr>
                <w:b/>
                <w:bCs/>
                <w:color w:val="008000"/>
              </w:rPr>
              <w:t>REAL WORLD FIX</w:t>
            </w:r>
          </w:p>
        </w:tc>
      </w:tr>
      <w:tr w:rsidR="00EC78C8"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EC78C8" w:rsidRDefault="006866ED" w:rsidP="009E31EE">
            <w:r w:rsidRPr="007F0E89">
              <w:rPr>
                <w:b/>
                <w:bCs/>
                <w:noProof/>
              </w:rPr>
              <w:drawing>
                <wp:inline distT="0" distB="0" distL="0" distR="0">
                  <wp:extent cx="446405" cy="662305"/>
                  <wp:effectExtent l="0" t="0" r="0" b="0"/>
                  <wp:docPr id="24" name="Picture 24"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5" name="Picture 2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EC78C8" w:rsidRPr="00CA6654" w:rsidRDefault="00CF7BC9" w:rsidP="00EC78C8">
            <w:pPr>
              <w:pStyle w:val="SLIDE2"/>
              <w:rPr>
                <w:color w:val="008000"/>
              </w:rPr>
            </w:pPr>
            <w:r w:rsidRPr="00CA6654">
              <w:rPr>
                <w:b/>
                <w:bCs/>
                <w:color w:val="008000"/>
              </w:rPr>
              <w:t xml:space="preserve">DISCUSS </w:t>
            </w:r>
            <w:r w:rsidR="00EC78C8" w:rsidRPr="00CA6654">
              <w:rPr>
                <w:b/>
                <w:bCs/>
                <w:color w:val="008000"/>
              </w:rPr>
              <w:t>FREQUENTLY ASKED QUESTION</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26" name="Picture 2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27" name="Picture 27"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the students talk about </w:t>
            </w:r>
            <w:r w:rsidRPr="00CA6654">
              <w:rPr>
                <w:bCs/>
                <w:color w:val="008000"/>
                <w:sz w:val="28"/>
                <w:u w:val="single"/>
              </w:rPr>
              <w:t>Karman Vortex Sensors</w:t>
            </w:r>
            <w:r w:rsidRPr="00CA6654">
              <w:rPr>
                <w:color w:val="008000"/>
                <w:lang w:eastAsia="ja-JP"/>
              </w:rPr>
              <w:t>. What is design factor that makes them operate?  D</w:t>
            </w:r>
            <w:r w:rsidRPr="00CA6654">
              <w:rPr>
                <w:color w:val="008000"/>
              </w:rPr>
              <w:t xml:space="preserve">iscuss ultrasonic and the pressure-type Karman Vortex sensors.  What is the difference in their operation? What is similar in their operation? </w:t>
            </w:r>
            <w:r w:rsidRPr="00CA6654">
              <w:rPr>
                <w:bCs/>
                <w:color w:val="008000"/>
                <w:sz w:val="28"/>
                <w:u w:val="single"/>
                <w:lang w:eastAsia="ja-JP"/>
              </w:rPr>
              <w:t xml:space="preserve">FIGURE </w:t>
            </w:r>
            <w:r w:rsidR="00732216" w:rsidRPr="00CA6654">
              <w:rPr>
                <w:bCs/>
                <w:color w:val="008000"/>
                <w:sz w:val="28"/>
                <w:u w:val="single"/>
                <w:lang w:eastAsia="ja-JP"/>
              </w:rPr>
              <w:t>31</w:t>
            </w:r>
            <w:r w:rsidRPr="00CA6654">
              <w:rPr>
                <w:bCs/>
                <w:color w:val="008000"/>
                <w:sz w:val="28"/>
                <w:u w:val="single"/>
                <w:lang w:eastAsia="ja-JP"/>
              </w:rPr>
              <w:t xml:space="preserve">-5  </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r>
              <w:rPr>
                <w:noProof/>
              </w:rPr>
              <w:lastRenderedPageBreak/>
              <w:drawing>
                <wp:inline distT="0" distB="0" distL="0" distR="0">
                  <wp:extent cx="676910" cy="662305"/>
                  <wp:effectExtent l="0" t="0" r="0" b="0"/>
                  <wp:docPr id="28" name="Picture 28"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bCs/>
                <w:color w:val="0084D1"/>
              </w:rPr>
            </w:pPr>
            <w:r w:rsidRPr="00CA6654">
              <w:rPr>
                <w:rFonts w:eastAsia="Times New Roman"/>
                <w:bCs/>
                <w:color w:val="0084D1"/>
              </w:rPr>
              <w:t>Electronic parts, sensor wires, &amp; thermistors are very sensitive to impact and probing.</w:t>
            </w:r>
            <w:r w:rsidR="003F4087" w:rsidRPr="00CA6654">
              <w:rPr>
                <w:rFonts w:eastAsia="Times New Roman"/>
                <w:bCs/>
                <w:color w:val="0084D1"/>
              </w:rPr>
              <w:t xml:space="preserve"> </w:t>
            </w:r>
            <w:r w:rsidRPr="00CA6654">
              <w:rPr>
                <w:rFonts w:eastAsia="Times New Roman"/>
                <w:bCs/>
                <w:color w:val="0084D1"/>
              </w:rPr>
              <w:t>Be careful not to drop these parts or probe</w:t>
            </w:r>
            <w:r w:rsidR="003F4087" w:rsidRPr="00CA6654">
              <w:rPr>
                <w:rFonts w:eastAsia="Times New Roman"/>
                <w:bCs/>
                <w:color w:val="0084D1"/>
              </w:rPr>
              <w:t xml:space="preserve"> </w:t>
            </w:r>
            <w:r w:rsidRPr="00CA6654">
              <w:rPr>
                <w:rFonts w:eastAsia="Times New Roman"/>
                <w:bCs/>
                <w:color w:val="0084D1"/>
              </w:rPr>
              <w:t>them with screwdrivers</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A6654" w:rsidRDefault="006866ED" w:rsidP="00535A93">
            <w:pPr>
              <w:rPr>
                <w:rFonts w:ascii="Arial Black" w:hAnsi="Arial Black"/>
                <w:color w:val="008000"/>
                <w:sz w:val="16"/>
                <w:szCs w:val="16"/>
              </w:rPr>
            </w:pPr>
            <w:r w:rsidRPr="00CA6654">
              <w:rPr>
                <w:noProof/>
                <w:color w:val="008000"/>
              </w:rPr>
              <w:drawing>
                <wp:inline distT="0" distB="0" distL="0" distR="0">
                  <wp:extent cx="676910" cy="662305"/>
                  <wp:effectExtent l="0" t="0" r="0" b="0"/>
                  <wp:docPr id="29" name="Picture 2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sidRPr="00CA6654">
              <w:rPr>
                <w:noProof/>
                <w:color w:val="008000"/>
              </w:rPr>
              <w:drawing>
                <wp:inline distT="0" distB="0" distL="0" distR="0">
                  <wp:extent cx="547370" cy="590550"/>
                  <wp:effectExtent l="0" t="0" r="0" b="0"/>
                  <wp:docPr id="30" name="Picture 3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students discuss </w:t>
            </w:r>
            <w:r w:rsidRPr="00CA6654">
              <w:rPr>
                <w:bCs/>
                <w:color w:val="008000"/>
                <w:sz w:val="28"/>
                <w:u w:val="single"/>
              </w:rPr>
              <w:t>high-authority &amp; low-authority sensors.</w:t>
            </w:r>
            <w:r w:rsidRPr="00CA6654">
              <w:rPr>
                <w:color w:val="008000"/>
                <w:lang w:eastAsia="ja-JP"/>
              </w:rPr>
              <w:t xml:space="preserve"> Can same sensor be both high and low? Have students explain their responses. </w:t>
            </w:r>
          </w:p>
        </w:tc>
      </w:tr>
      <w:tr w:rsidR="009E31EE"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E31EE" w:rsidRPr="00CA6654" w:rsidRDefault="006866ED" w:rsidP="009E31EE">
            <w:pPr>
              <w:rPr>
                <w:color w:val="008000"/>
              </w:rPr>
            </w:pPr>
            <w:r w:rsidRPr="00CA6654">
              <w:rPr>
                <w:b/>
                <w:bCs/>
                <w:noProof/>
                <w:color w:val="008000"/>
              </w:rPr>
              <w:drawing>
                <wp:inline distT="0" distB="0" distL="0" distR="0">
                  <wp:extent cx="446405" cy="662305"/>
                  <wp:effectExtent l="0" t="0" r="0" b="0"/>
                  <wp:docPr id="31" name="Picture 3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requently Asked Quest ICON"/>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sidRPr="00CA6654">
              <w:rPr>
                <w:noProof/>
                <w:color w:val="008000"/>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E31EE" w:rsidRPr="00CA6654" w:rsidRDefault="00CF7BC9" w:rsidP="009E31EE">
            <w:pPr>
              <w:pStyle w:val="SLIDE2"/>
              <w:rPr>
                <w:b/>
                <w:bCs/>
                <w:color w:val="008000"/>
              </w:rPr>
            </w:pPr>
            <w:r w:rsidRPr="00CA6654">
              <w:rPr>
                <w:b/>
                <w:bCs/>
                <w:color w:val="008000"/>
              </w:rPr>
              <w:t xml:space="preserve">DISCUSS </w:t>
            </w:r>
            <w:r w:rsidR="009E31EE" w:rsidRPr="00CA6654">
              <w:rPr>
                <w:b/>
                <w:bCs/>
                <w:color w:val="008000"/>
              </w:rPr>
              <w:t>FREQUENTLY ASKED QUESTION</w:t>
            </w:r>
          </w:p>
          <w:p w:rsidR="009E31EE" w:rsidRPr="00CA6654" w:rsidRDefault="00CF7BC9" w:rsidP="00CF7BC9">
            <w:pPr>
              <w:pStyle w:val="SLIDE1"/>
              <w:rPr>
                <w:color w:val="008000"/>
              </w:rPr>
            </w:pPr>
            <w:r w:rsidRPr="00CA6654">
              <w:rPr>
                <w:b/>
                <w:bCs/>
                <w:color w:val="008000"/>
              </w:rPr>
              <w:t>7</w:t>
            </w:r>
            <w:r w:rsidR="009E31EE" w:rsidRPr="00CA6654">
              <w:rPr>
                <w:b/>
                <w:bCs/>
                <w:color w:val="008000"/>
              </w:rPr>
              <w:t xml:space="preserve">.  SLIDE </w:t>
            </w:r>
            <w:r w:rsidRPr="00CA6654">
              <w:rPr>
                <w:b/>
                <w:bCs/>
                <w:color w:val="008000"/>
              </w:rPr>
              <w:t>7</w:t>
            </w:r>
            <w:r w:rsidR="009E31EE" w:rsidRPr="00CA6654">
              <w:rPr>
                <w:color w:val="008000"/>
              </w:rPr>
              <w:t xml:space="preserve"> </w:t>
            </w:r>
            <w:r w:rsidR="009E31EE" w:rsidRPr="00CA6654">
              <w:rPr>
                <w:b/>
                <w:bCs/>
                <w:color w:val="008000"/>
              </w:rPr>
              <w:t xml:space="preserve">EXPLAIN FIGURE </w:t>
            </w:r>
            <w:r w:rsidR="00732216" w:rsidRPr="00CA6654">
              <w:rPr>
                <w:b/>
                <w:bCs/>
                <w:color w:val="008000"/>
              </w:rPr>
              <w:t>31</w:t>
            </w:r>
            <w:r w:rsidR="009E31EE" w:rsidRPr="00CA6654">
              <w:rPr>
                <w:b/>
                <w:bCs/>
                <w:color w:val="008000"/>
              </w:rPr>
              <w:t xml:space="preserve">–6 </w:t>
            </w:r>
            <w:r w:rsidR="009E31EE" w:rsidRPr="00CA6654">
              <w:rPr>
                <w:color w:val="008000"/>
              </w:rPr>
              <w:t xml:space="preserve">Carefully check the hose between the MAF sensor and the throttle plate for cracks or splits that could create extra (false) air into the engine that is not measured by the MAF sensor. </w:t>
            </w:r>
          </w:p>
        </w:tc>
      </w:tr>
      <w:tr w:rsidR="009E31EE"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E31EE" w:rsidRPr="00C62DF7" w:rsidRDefault="006866ED" w:rsidP="009E31EE">
            <w:r>
              <w:rPr>
                <w:noProof/>
              </w:rPr>
              <w:drawing>
                <wp:inline distT="0" distB="0" distL="0" distR="0">
                  <wp:extent cx="676910" cy="662305"/>
                  <wp:effectExtent l="0" t="0" r="0" b="0"/>
                  <wp:docPr id="33" name="Picture 33"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InstructorNotes"/>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E31EE" w:rsidRPr="00CA6654" w:rsidRDefault="009E31EE" w:rsidP="009E31EE">
            <w:pPr>
              <w:pStyle w:val="CurrAsset"/>
              <w:rPr>
                <w:rFonts w:eastAsia="Times New Roman"/>
                <w:bCs/>
                <w:color w:val="0084D1"/>
              </w:rPr>
            </w:pPr>
            <w:r w:rsidRPr="00CA6654">
              <w:rPr>
                <w:rFonts w:eastAsia="Times New Roman"/>
                <w:bCs/>
                <w:color w:val="0084D1"/>
              </w:rPr>
              <w:t xml:space="preserve">Cracked or loose air inlet tube, or snorkel, can admit unmetered (false) air &amp; cause driveability problems. PCM calculates fuel injector pulse width based on mass air flow reading. Any leaks will give false readings. </w:t>
            </w:r>
            <w:r w:rsidRPr="00CA6654">
              <w:rPr>
                <w:bCs/>
                <w:color w:val="0084D1"/>
                <w:u w:val="single"/>
                <w:lang w:eastAsia="ja-JP"/>
              </w:rPr>
              <w:t xml:space="preserve">FIGURE </w:t>
            </w:r>
            <w:r w:rsidR="00732216" w:rsidRPr="00CA6654">
              <w:rPr>
                <w:bCs/>
                <w:color w:val="0084D1"/>
                <w:u w:val="single"/>
                <w:lang w:eastAsia="ja-JP"/>
              </w:rPr>
              <w:t>31</w:t>
            </w:r>
            <w:r w:rsidRPr="00CA6654">
              <w:rPr>
                <w:bCs/>
                <w:color w:val="0084D1"/>
                <w:u w:val="single"/>
                <w:lang w:eastAsia="ja-JP"/>
              </w:rPr>
              <w:t xml:space="preserve">-6  </w:t>
            </w:r>
          </w:p>
        </w:tc>
      </w:tr>
      <w:tr w:rsidR="009E31EE"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E31EE" w:rsidRDefault="006866ED" w:rsidP="009E31EE">
            <w:r>
              <w:rPr>
                <w:noProof/>
              </w:rPr>
              <w:drawing>
                <wp:inline distT="0" distB="0" distL="0" distR="0">
                  <wp:extent cx="1238250" cy="461010"/>
                  <wp:effectExtent l="0" t="0" r="0" b="0"/>
                  <wp:docPr id="34" name="Picture 34"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Tech Tip"/>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E31EE" w:rsidRPr="00CA6654" w:rsidRDefault="009E31EE" w:rsidP="009E31EE">
            <w:pPr>
              <w:pStyle w:val="SLIDE2"/>
              <w:rPr>
                <w:rFonts w:ascii="Tahoma" w:hAnsi="Tahoma" w:cs="Tahoma"/>
                <w:b/>
                <w:bCs/>
                <w:color w:val="FF950E"/>
              </w:rPr>
            </w:pPr>
            <w:r w:rsidRPr="00CA6654">
              <w:rPr>
                <w:rFonts w:ascii="Tahoma" w:hAnsi="Tahoma" w:cs="Tahoma"/>
                <w:b/>
                <w:bCs/>
                <w:color w:val="FF950E"/>
              </w:rPr>
              <w:t>EXPLAIN TECH-TIP</w:t>
            </w:r>
          </w:p>
        </w:tc>
      </w:tr>
      <w:tr w:rsidR="009E31EE" w:rsidRPr="00C62DF7" w:rsidTr="009E31EE">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9E31EE" w:rsidRDefault="006866ED" w:rsidP="009E31EE">
            <w:r>
              <w:rPr>
                <w:noProof/>
              </w:rPr>
              <w:drawing>
                <wp:inline distT="0" distB="0" distL="0" distR="0">
                  <wp:extent cx="676910" cy="612140"/>
                  <wp:effectExtent l="0" t="0" r="0" b="0"/>
                  <wp:docPr id="35" name="Picture 35"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Real World Fix"/>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36" name="Picture 36"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9E31EE" w:rsidRPr="00CA6654" w:rsidRDefault="00CF7BC9" w:rsidP="009E31EE">
            <w:pPr>
              <w:pStyle w:val="SLIDE2"/>
              <w:rPr>
                <w:rFonts w:ascii="Tahoma" w:hAnsi="Tahoma" w:cs="Tahoma"/>
                <w:b/>
                <w:bCs/>
                <w:color w:val="008000"/>
                <w:sz w:val="28"/>
                <w:szCs w:val="28"/>
                <w:u w:val="single"/>
              </w:rPr>
            </w:pPr>
            <w:r w:rsidRPr="00CA6654">
              <w:rPr>
                <w:rFonts w:ascii="Tahoma" w:hAnsi="Tahoma" w:cs="Tahoma"/>
                <w:b/>
                <w:bCs/>
                <w:color w:val="008000"/>
              </w:rPr>
              <w:t xml:space="preserve">DISCUSS </w:t>
            </w:r>
            <w:r w:rsidR="009E31EE" w:rsidRPr="00CA6654">
              <w:rPr>
                <w:rFonts w:ascii="Tahoma" w:hAnsi="Tahoma" w:cs="Tahoma"/>
                <w:b/>
                <w:bCs/>
                <w:color w:val="008000"/>
              </w:rPr>
              <w:t>REAL WORLD FIX</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37" name="Picture 3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38" name="Picture 38"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the students talk about the difference in voltage readings and grams per second.  Why should </w:t>
            </w:r>
            <w:r w:rsidRPr="00CA6654">
              <w:rPr>
                <w:bCs/>
                <w:color w:val="008000"/>
                <w:sz w:val="28"/>
                <w:u w:val="single"/>
              </w:rPr>
              <w:t>OEM specifications</w:t>
            </w:r>
            <w:r w:rsidRPr="00CA6654">
              <w:rPr>
                <w:color w:val="008000"/>
                <w:lang w:eastAsia="ja-JP"/>
              </w:rPr>
              <w:t xml:space="preserve"> always be used in diagnosing mass air flow sensors? </w:t>
            </w: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39" name="Picture 39"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0" name="Picture 40"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color w:val="008000"/>
                <w:lang w:eastAsia="ja-JP"/>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the students talk about </w:t>
            </w:r>
            <w:r w:rsidRPr="00CA6654">
              <w:rPr>
                <w:bCs/>
                <w:color w:val="008000"/>
                <w:sz w:val="28"/>
                <w:u w:val="single"/>
              </w:rPr>
              <w:t>different ways of testing MAFs</w:t>
            </w:r>
            <w:r w:rsidRPr="00CA6654">
              <w:rPr>
                <w:color w:val="008000"/>
                <w:lang w:eastAsia="ja-JP"/>
              </w:rPr>
              <w:t>. Is a tap test result always accurate?</w:t>
            </w:r>
          </w:p>
          <w:p w:rsidR="00535A93" w:rsidRPr="00CA6654" w:rsidRDefault="00535A93" w:rsidP="00535A93">
            <w:pPr>
              <w:pStyle w:val="CurrAsset"/>
              <w:rPr>
                <w:rFonts w:eastAsia="Times New Roman"/>
                <w:color w:val="008000"/>
              </w:rPr>
            </w:pPr>
          </w:p>
        </w:tc>
      </w:tr>
      <w:tr w:rsidR="00535A93" w:rsidRPr="00C62DF7"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C62DF7" w:rsidRDefault="006866ED" w:rsidP="00535A93">
            <w:pPr>
              <w:rPr>
                <w:rFonts w:ascii="Arial Black" w:hAnsi="Arial Black"/>
                <w:color w:val="0000FF"/>
                <w:sz w:val="16"/>
                <w:szCs w:val="16"/>
              </w:rPr>
            </w:pP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42" name="Picture 42"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AnswerQuestionIcon"/>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color w:val="008000"/>
              </w:rPr>
            </w:pPr>
            <w:r w:rsidRPr="00CA6654">
              <w:rPr>
                <w:rFonts w:eastAsia="Times New Roman"/>
                <w:color w:val="008000"/>
                <w:sz w:val="28"/>
                <w:szCs w:val="28"/>
                <w:u w:val="single"/>
              </w:rPr>
              <w:t>DISCUSSION:</w:t>
            </w:r>
            <w:r w:rsidRPr="00CA6654">
              <w:rPr>
                <w:rFonts w:eastAsia="Times New Roman"/>
                <w:color w:val="008000"/>
              </w:rPr>
              <w:t xml:space="preserve"> </w:t>
            </w:r>
            <w:r w:rsidRPr="00CA6654">
              <w:rPr>
                <w:color w:val="008000"/>
                <w:lang w:eastAsia="ja-JP"/>
              </w:rPr>
              <w:t xml:space="preserve">Have the students discuss </w:t>
            </w:r>
            <w:r w:rsidRPr="00CA6654">
              <w:rPr>
                <w:bCs/>
                <w:color w:val="008000"/>
                <w:sz w:val="28"/>
                <w:u w:val="single"/>
              </w:rPr>
              <w:t>MAF sensor contamination.</w:t>
            </w:r>
            <w:r w:rsidRPr="00CA6654">
              <w:rPr>
                <w:color w:val="008000"/>
                <w:lang w:eastAsia="ja-JP"/>
              </w:rPr>
              <w:t xml:space="preserve"> Is it possible to clean a contaminated MAF sensor?</w:t>
            </w:r>
            <w:r w:rsidR="001F122B" w:rsidRPr="00CA6654">
              <w:rPr>
                <w:color w:val="008000"/>
                <w:lang w:eastAsia="ja-JP"/>
              </w:rPr>
              <w:t xml:space="preserve"> </w:t>
            </w:r>
          </w:p>
        </w:tc>
      </w:tr>
      <w:tr w:rsidR="00535A93" w:rsidRPr="009A77A8"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9A77A8" w:rsidRDefault="006866ED" w:rsidP="00535A93">
            <w:pPr>
              <w:rPr>
                <w:rFonts w:ascii="Arial Black" w:hAnsi="Arial Black"/>
                <w:color w:val="0000FF"/>
                <w:sz w:val="16"/>
                <w:szCs w:val="16"/>
              </w:rPr>
            </w:pPr>
            <w:r>
              <w:rPr>
                <w:noProof/>
              </w:rPr>
              <w:lastRenderedPageBreak/>
              <w:drawing>
                <wp:inline distT="0" distB="0" distL="0" distR="0">
                  <wp:extent cx="698500" cy="683895"/>
                  <wp:effectExtent l="0" t="0" r="0" b="0"/>
                  <wp:docPr id="43" name="Picture 4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mo"/>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bCs/>
                <w:color w:val="B3000B"/>
                <w:sz w:val="28"/>
              </w:rPr>
            </w:pPr>
            <w:r w:rsidRPr="00CA6654">
              <w:rPr>
                <w:rFonts w:eastAsia="Times New Roman"/>
                <w:bCs/>
                <w:color w:val="B3000B"/>
                <w:sz w:val="28"/>
                <w:u w:val="single"/>
              </w:rPr>
              <w:t>DEMONSTRATION</w:t>
            </w:r>
            <w:r w:rsidRPr="00CA6654">
              <w:rPr>
                <w:rFonts w:eastAsia="Times New Roman"/>
                <w:color w:val="B3000B"/>
                <w:u w:val="single"/>
              </w:rPr>
              <w:t>:</w:t>
            </w:r>
            <w:r w:rsidRPr="00CA6654">
              <w:rPr>
                <w:color w:val="B3000B"/>
                <w:lang w:eastAsia="ja-JP"/>
              </w:rPr>
              <w:t xml:space="preserve"> </w:t>
            </w:r>
            <w:r w:rsidRPr="00CA6654">
              <w:rPr>
                <w:color w:val="B3000B"/>
                <w:sz w:val="28"/>
                <w:szCs w:val="28"/>
                <w:lang w:eastAsia="ja-JP"/>
              </w:rPr>
              <w:t xml:space="preserve">Show </w:t>
            </w:r>
            <w:r w:rsidRPr="00CA6654">
              <w:rPr>
                <w:bCs/>
                <w:color w:val="B3000B"/>
                <w:sz w:val="28"/>
                <w:u w:val="single"/>
              </w:rPr>
              <w:t>data stream readings</w:t>
            </w:r>
            <w:r w:rsidRPr="00CA6654">
              <w:rPr>
                <w:color w:val="B3000B"/>
                <w:sz w:val="28"/>
                <w:szCs w:val="28"/>
                <w:lang w:eastAsia="ja-JP"/>
              </w:rPr>
              <w:t xml:space="preserve"> on a properly operating MAF sensor.</w:t>
            </w:r>
          </w:p>
        </w:tc>
      </w:tr>
      <w:tr w:rsidR="00535A93" w:rsidRPr="00C62DF7" w:rsidTr="00535A93">
        <w:tblPrEx>
          <w:tblBorders>
            <w:top w:val="none" w:sz="0" w:space="0" w:color="auto"/>
          </w:tblBorders>
        </w:tblPrEx>
        <w:tc>
          <w:tcPr>
            <w:tcW w:w="2881" w:type="dxa"/>
            <w:tcBorders>
              <w:left w:val="single" w:sz="4" w:space="0" w:color="000000"/>
              <w:right w:val="single" w:sz="4" w:space="0" w:color="000000"/>
            </w:tcBorders>
          </w:tcPr>
          <w:p w:rsidR="00535A93" w:rsidRPr="00C62DF7" w:rsidRDefault="006866ED" w:rsidP="00535A93">
            <w:pPr>
              <w:pStyle w:val="SLIDE2"/>
              <w:ind w:left="0" w:firstLine="0"/>
              <w:rPr>
                <w:rFonts w:cs="Tahoma"/>
                <w:b/>
                <w:bCs/>
                <w:sz w:val="20"/>
                <w:szCs w:val="20"/>
              </w:rPr>
            </w:pPr>
            <w:r>
              <w:rPr>
                <w:noProof/>
              </w:rPr>
              <w:drawing>
                <wp:inline distT="0" distB="0" distL="0" distR="0">
                  <wp:extent cx="849630" cy="683895"/>
                  <wp:effectExtent l="0" t="0" r="0" b="0"/>
                  <wp:docPr id="44" name="Picture 4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35A93" w:rsidRPr="00CA6654" w:rsidRDefault="00535A93" w:rsidP="00535A93">
            <w:pPr>
              <w:pStyle w:val="CurrAsset"/>
              <w:rPr>
                <w:rFonts w:eastAsia="Times New Roman"/>
                <w:bCs/>
                <w:color w:val="FF950E"/>
                <w:sz w:val="28"/>
                <w:u w:val="single"/>
              </w:rPr>
            </w:pPr>
            <w:r w:rsidRPr="00CA6654">
              <w:rPr>
                <w:rFonts w:eastAsia="Times New Roman"/>
                <w:bCs/>
                <w:color w:val="FF950E"/>
                <w:sz w:val="28"/>
                <w:u w:val="single"/>
              </w:rPr>
              <w:t xml:space="preserve">HANDS-ON TASK: </w:t>
            </w:r>
            <w:r w:rsidRPr="00CA6654">
              <w:rPr>
                <w:rFonts w:eastAsia="Times New Roman"/>
                <w:color w:val="FF950E"/>
              </w:rPr>
              <w:t xml:space="preserve">Using a scan tool have the students access the </w:t>
            </w:r>
            <w:r w:rsidRPr="00CA6654">
              <w:rPr>
                <w:bCs/>
                <w:color w:val="FF950E"/>
                <w:sz w:val="28"/>
                <w:u w:val="single"/>
              </w:rPr>
              <w:t>MAF sensor DATA STREAM</w:t>
            </w:r>
            <w:r w:rsidRPr="00CA6654">
              <w:rPr>
                <w:color w:val="FF950E"/>
              </w:rPr>
              <w:t>.</w:t>
            </w:r>
          </w:p>
        </w:tc>
      </w:tr>
      <w:tr w:rsidR="00535A93" w:rsidRPr="00BF1DEF" w:rsidTr="00535A93">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535A93" w:rsidRPr="00BF1DEF" w:rsidRDefault="006866ED" w:rsidP="00535A93">
            <w:pPr>
              <w:rPr>
                <w:rFonts w:ascii="Arial Black" w:hAnsi="Arial Black"/>
                <w:color w:val="0000FF"/>
                <w:sz w:val="16"/>
                <w:szCs w:val="16"/>
              </w:rPr>
            </w:pPr>
            <w:r w:rsidRPr="00BD2526">
              <w:rPr>
                <w:rFonts w:ascii="Arial Black" w:hAnsi="Arial Black"/>
                <w:noProof/>
                <w:color w:val="0000FF"/>
                <w:sz w:val="16"/>
                <w:szCs w:val="16"/>
              </w:rPr>
              <w:drawing>
                <wp:inline distT="0" distB="0" distL="0" distR="0">
                  <wp:extent cx="720090" cy="367030"/>
                  <wp:effectExtent l="0" t="0" r="0" b="0"/>
                  <wp:docPr id="45" name="Picture 45"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WeSupport"/>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6" name="Picture 46"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Repair Vehicle"/>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535A93" w:rsidRPr="00CA6654" w:rsidRDefault="00535A93" w:rsidP="00535A93">
            <w:pPr>
              <w:pStyle w:val="CurrAsset"/>
              <w:rPr>
                <w:rFonts w:eastAsia="Times New Roman"/>
                <w:color w:val="0084D1"/>
                <w:sz w:val="28"/>
                <w:szCs w:val="28"/>
                <w:u w:val="single"/>
              </w:rPr>
            </w:pPr>
            <w:r w:rsidRPr="00CA6654">
              <w:rPr>
                <w:rFonts w:eastAsia="Times New Roman"/>
                <w:color w:val="0084D1"/>
                <w:sz w:val="28"/>
                <w:szCs w:val="28"/>
                <w:u w:val="single"/>
              </w:rPr>
              <w:t xml:space="preserve">ON-VEHICLE NATEF TASK </w:t>
            </w:r>
            <w:r w:rsidRPr="00CA6654">
              <w:rPr>
                <w:rFonts w:eastAsia="Times New Roman"/>
                <w:color w:val="0084D1"/>
              </w:rPr>
              <w:t xml:space="preserve">Inspect and test </w:t>
            </w:r>
            <w:r w:rsidRPr="00CA6654">
              <w:rPr>
                <w:rFonts w:eastAsia="Times New Roman"/>
                <w:bCs/>
                <w:color w:val="0084D1"/>
                <w:sz w:val="28"/>
                <w:u w:val="single"/>
              </w:rPr>
              <w:t>MAF</w:t>
            </w:r>
            <w:r w:rsidRPr="00CA6654">
              <w:rPr>
                <w:rFonts w:eastAsia="Times New Roman"/>
                <w:color w:val="0084D1"/>
              </w:rPr>
              <w:t xml:space="preserve"> </w:t>
            </w:r>
            <w:r w:rsidRPr="00CA6654">
              <w:rPr>
                <w:rFonts w:eastAsia="Times New Roman"/>
                <w:bCs/>
                <w:color w:val="0084D1"/>
                <w:sz w:val="28"/>
                <w:u w:val="single"/>
              </w:rPr>
              <w:t>Sensor</w:t>
            </w:r>
            <w:r w:rsidRPr="00CA6654">
              <w:rPr>
                <w:rFonts w:eastAsia="Times New Roman"/>
                <w:color w:val="0084D1"/>
              </w:rPr>
              <w:t xml:space="preserve"> using a GMM)/(DSO); perform necessary action</w:t>
            </w:r>
          </w:p>
        </w:tc>
      </w:tr>
    </w:tbl>
    <w:p w:rsidR="00535A93" w:rsidRDefault="00535A93"/>
    <w:p w:rsidR="00416F9E" w:rsidRDefault="00416F9E"/>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45162"/>
    <w:multiLevelType w:val="hybridMultilevel"/>
    <w:tmpl w:val="BE463A80"/>
    <w:lvl w:ilvl="0" w:tplc="D4A45536">
      <w:start w:val="1"/>
      <w:numFmt w:val="decimal"/>
      <w:lvlText w:val="%1."/>
      <w:lvlJc w:val="left"/>
      <w:pPr>
        <w:tabs>
          <w:tab w:val="num" w:pos="720"/>
        </w:tabs>
        <w:ind w:left="720" w:hanging="360"/>
      </w:pPr>
    </w:lvl>
    <w:lvl w:ilvl="1" w:tplc="4C20F4C2" w:tentative="1">
      <w:start w:val="1"/>
      <w:numFmt w:val="decimal"/>
      <w:lvlText w:val="%2."/>
      <w:lvlJc w:val="left"/>
      <w:pPr>
        <w:tabs>
          <w:tab w:val="num" w:pos="1440"/>
        </w:tabs>
        <w:ind w:left="1440" w:hanging="360"/>
      </w:pPr>
    </w:lvl>
    <w:lvl w:ilvl="2" w:tplc="56B85E32" w:tentative="1">
      <w:start w:val="1"/>
      <w:numFmt w:val="decimal"/>
      <w:lvlText w:val="%3."/>
      <w:lvlJc w:val="left"/>
      <w:pPr>
        <w:tabs>
          <w:tab w:val="num" w:pos="2160"/>
        </w:tabs>
        <w:ind w:left="2160" w:hanging="360"/>
      </w:pPr>
    </w:lvl>
    <w:lvl w:ilvl="3" w:tplc="F934C2CA" w:tentative="1">
      <w:start w:val="1"/>
      <w:numFmt w:val="decimal"/>
      <w:lvlText w:val="%4."/>
      <w:lvlJc w:val="left"/>
      <w:pPr>
        <w:tabs>
          <w:tab w:val="num" w:pos="2880"/>
        </w:tabs>
        <w:ind w:left="2880" w:hanging="360"/>
      </w:pPr>
    </w:lvl>
    <w:lvl w:ilvl="4" w:tplc="6DD4EA2E" w:tentative="1">
      <w:start w:val="1"/>
      <w:numFmt w:val="decimal"/>
      <w:lvlText w:val="%5."/>
      <w:lvlJc w:val="left"/>
      <w:pPr>
        <w:tabs>
          <w:tab w:val="num" w:pos="3600"/>
        </w:tabs>
        <w:ind w:left="3600" w:hanging="360"/>
      </w:pPr>
    </w:lvl>
    <w:lvl w:ilvl="5" w:tplc="9ED6FA70" w:tentative="1">
      <w:start w:val="1"/>
      <w:numFmt w:val="decimal"/>
      <w:lvlText w:val="%6."/>
      <w:lvlJc w:val="left"/>
      <w:pPr>
        <w:tabs>
          <w:tab w:val="num" w:pos="4320"/>
        </w:tabs>
        <w:ind w:left="4320" w:hanging="360"/>
      </w:pPr>
    </w:lvl>
    <w:lvl w:ilvl="6" w:tplc="2904D89C" w:tentative="1">
      <w:start w:val="1"/>
      <w:numFmt w:val="decimal"/>
      <w:lvlText w:val="%7."/>
      <w:lvlJc w:val="left"/>
      <w:pPr>
        <w:tabs>
          <w:tab w:val="num" w:pos="5040"/>
        </w:tabs>
        <w:ind w:left="5040" w:hanging="360"/>
      </w:pPr>
    </w:lvl>
    <w:lvl w:ilvl="7" w:tplc="6F9AE72A" w:tentative="1">
      <w:start w:val="1"/>
      <w:numFmt w:val="decimal"/>
      <w:lvlText w:val="%8."/>
      <w:lvlJc w:val="left"/>
      <w:pPr>
        <w:tabs>
          <w:tab w:val="num" w:pos="5760"/>
        </w:tabs>
        <w:ind w:left="5760" w:hanging="360"/>
      </w:pPr>
    </w:lvl>
    <w:lvl w:ilvl="8" w:tplc="E5F4866C"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A8340E6"/>
    <w:multiLevelType w:val="hybridMultilevel"/>
    <w:tmpl w:val="FE2A40B0"/>
    <w:lvl w:ilvl="0" w:tplc="3228A832">
      <w:start w:val="1"/>
      <w:numFmt w:val="decimal"/>
      <w:lvlText w:val="%1."/>
      <w:lvlJc w:val="left"/>
      <w:pPr>
        <w:tabs>
          <w:tab w:val="num" w:pos="720"/>
        </w:tabs>
        <w:ind w:left="720" w:hanging="360"/>
      </w:pPr>
    </w:lvl>
    <w:lvl w:ilvl="1" w:tplc="F596FC80" w:tentative="1">
      <w:start w:val="1"/>
      <w:numFmt w:val="decimal"/>
      <w:lvlText w:val="%2."/>
      <w:lvlJc w:val="left"/>
      <w:pPr>
        <w:tabs>
          <w:tab w:val="num" w:pos="1440"/>
        </w:tabs>
        <w:ind w:left="1440" w:hanging="360"/>
      </w:pPr>
    </w:lvl>
    <w:lvl w:ilvl="2" w:tplc="412A37DC" w:tentative="1">
      <w:start w:val="1"/>
      <w:numFmt w:val="decimal"/>
      <w:lvlText w:val="%3."/>
      <w:lvlJc w:val="left"/>
      <w:pPr>
        <w:tabs>
          <w:tab w:val="num" w:pos="2160"/>
        </w:tabs>
        <w:ind w:left="2160" w:hanging="360"/>
      </w:pPr>
    </w:lvl>
    <w:lvl w:ilvl="3" w:tplc="7B8C34F0" w:tentative="1">
      <w:start w:val="1"/>
      <w:numFmt w:val="decimal"/>
      <w:lvlText w:val="%4."/>
      <w:lvlJc w:val="left"/>
      <w:pPr>
        <w:tabs>
          <w:tab w:val="num" w:pos="2880"/>
        </w:tabs>
        <w:ind w:left="2880" w:hanging="360"/>
      </w:pPr>
    </w:lvl>
    <w:lvl w:ilvl="4" w:tplc="4236769C" w:tentative="1">
      <w:start w:val="1"/>
      <w:numFmt w:val="decimal"/>
      <w:lvlText w:val="%5."/>
      <w:lvlJc w:val="left"/>
      <w:pPr>
        <w:tabs>
          <w:tab w:val="num" w:pos="3600"/>
        </w:tabs>
        <w:ind w:left="3600" w:hanging="360"/>
      </w:pPr>
    </w:lvl>
    <w:lvl w:ilvl="5" w:tplc="AE546D92" w:tentative="1">
      <w:start w:val="1"/>
      <w:numFmt w:val="decimal"/>
      <w:lvlText w:val="%6."/>
      <w:lvlJc w:val="left"/>
      <w:pPr>
        <w:tabs>
          <w:tab w:val="num" w:pos="4320"/>
        </w:tabs>
        <w:ind w:left="4320" w:hanging="360"/>
      </w:pPr>
    </w:lvl>
    <w:lvl w:ilvl="6" w:tplc="F70C283C" w:tentative="1">
      <w:start w:val="1"/>
      <w:numFmt w:val="decimal"/>
      <w:lvlText w:val="%7."/>
      <w:lvlJc w:val="left"/>
      <w:pPr>
        <w:tabs>
          <w:tab w:val="num" w:pos="5040"/>
        </w:tabs>
        <w:ind w:left="5040" w:hanging="360"/>
      </w:pPr>
    </w:lvl>
    <w:lvl w:ilvl="7" w:tplc="04F6C430" w:tentative="1">
      <w:start w:val="1"/>
      <w:numFmt w:val="decimal"/>
      <w:lvlText w:val="%8."/>
      <w:lvlJc w:val="left"/>
      <w:pPr>
        <w:tabs>
          <w:tab w:val="num" w:pos="5760"/>
        </w:tabs>
        <w:ind w:left="5760" w:hanging="360"/>
      </w:pPr>
    </w:lvl>
    <w:lvl w:ilvl="8" w:tplc="FA90F5C0"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A28D9"/>
    <w:rsid w:val="000B2975"/>
    <w:rsid w:val="00120079"/>
    <w:rsid w:val="00123B18"/>
    <w:rsid w:val="0012508C"/>
    <w:rsid w:val="00131D34"/>
    <w:rsid w:val="00141841"/>
    <w:rsid w:val="00145040"/>
    <w:rsid w:val="00154401"/>
    <w:rsid w:val="00171646"/>
    <w:rsid w:val="00173EBD"/>
    <w:rsid w:val="00186900"/>
    <w:rsid w:val="00191356"/>
    <w:rsid w:val="00193C50"/>
    <w:rsid w:val="001C5712"/>
    <w:rsid w:val="001F122B"/>
    <w:rsid w:val="002033B4"/>
    <w:rsid w:val="00210F15"/>
    <w:rsid w:val="002304D3"/>
    <w:rsid w:val="0024118C"/>
    <w:rsid w:val="002731C7"/>
    <w:rsid w:val="002E4ECF"/>
    <w:rsid w:val="00312AB2"/>
    <w:rsid w:val="00344031"/>
    <w:rsid w:val="00372165"/>
    <w:rsid w:val="003747BB"/>
    <w:rsid w:val="00380CAB"/>
    <w:rsid w:val="00382624"/>
    <w:rsid w:val="003F4087"/>
    <w:rsid w:val="00402FC3"/>
    <w:rsid w:val="00416F9E"/>
    <w:rsid w:val="00475279"/>
    <w:rsid w:val="004C3E7C"/>
    <w:rsid w:val="004C7E15"/>
    <w:rsid w:val="00512FCE"/>
    <w:rsid w:val="00534C22"/>
    <w:rsid w:val="00535A93"/>
    <w:rsid w:val="005722D2"/>
    <w:rsid w:val="00574CC7"/>
    <w:rsid w:val="005758F3"/>
    <w:rsid w:val="005D0985"/>
    <w:rsid w:val="005F0130"/>
    <w:rsid w:val="005F26E4"/>
    <w:rsid w:val="006228C0"/>
    <w:rsid w:val="006260FA"/>
    <w:rsid w:val="006277DD"/>
    <w:rsid w:val="006360DD"/>
    <w:rsid w:val="00641DFA"/>
    <w:rsid w:val="006705A4"/>
    <w:rsid w:val="00670666"/>
    <w:rsid w:val="00675153"/>
    <w:rsid w:val="006852BA"/>
    <w:rsid w:val="006866ED"/>
    <w:rsid w:val="00696EE7"/>
    <w:rsid w:val="006A069B"/>
    <w:rsid w:val="006B09DB"/>
    <w:rsid w:val="006B36F8"/>
    <w:rsid w:val="00702AD6"/>
    <w:rsid w:val="00713D34"/>
    <w:rsid w:val="00717AC1"/>
    <w:rsid w:val="00725A49"/>
    <w:rsid w:val="00732216"/>
    <w:rsid w:val="0076226B"/>
    <w:rsid w:val="00774209"/>
    <w:rsid w:val="0077721A"/>
    <w:rsid w:val="00796F6F"/>
    <w:rsid w:val="007A1DA6"/>
    <w:rsid w:val="007A33C3"/>
    <w:rsid w:val="007A6035"/>
    <w:rsid w:val="00822375"/>
    <w:rsid w:val="00830FE0"/>
    <w:rsid w:val="00841D64"/>
    <w:rsid w:val="008566C5"/>
    <w:rsid w:val="0088445B"/>
    <w:rsid w:val="0089657C"/>
    <w:rsid w:val="008B5CE2"/>
    <w:rsid w:val="008C7D09"/>
    <w:rsid w:val="00907DC5"/>
    <w:rsid w:val="00944DDB"/>
    <w:rsid w:val="00946CE3"/>
    <w:rsid w:val="009627E6"/>
    <w:rsid w:val="00985682"/>
    <w:rsid w:val="009E31EE"/>
    <w:rsid w:val="009E35A3"/>
    <w:rsid w:val="00A22E3D"/>
    <w:rsid w:val="00A427A4"/>
    <w:rsid w:val="00A4344C"/>
    <w:rsid w:val="00A538F8"/>
    <w:rsid w:val="00A747F4"/>
    <w:rsid w:val="00A76C20"/>
    <w:rsid w:val="00A96CA9"/>
    <w:rsid w:val="00AC31D8"/>
    <w:rsid w:val="00AD7AF6"/>
    <w:rsid w:val="00B15503"/>
    <w:rsid w:val="00B3759E"/>
    <w:rsid w:val="00B403C2"/>
    <w:rsid w:val="00B64DD1"/>
    <w:rsid w:val="00BE0F45"/>
    <w:rsid w:val="00BE420F"/>
    <w:rsid w:val="00BF56AB"/>
    <w:rsid w:val="00BF59FF"/>
    <w:rsid w:val="00C07A81"/>
    <w:rsid w:val="00C16678"/>
    <w:rsid w:val="00C16F90"/>
    <w:rsid w:val="00C36C8B"/>
    <w:rsid w:val="00C44174"/>
    <w:rsid w:val="00C4513E"/>
    <w:rsid w:val="00C51A3B"/>
    <w:rsid w:val="00C63E98"/>
    <w:rsid w:val="00CA6654"/>
    <w:rsid w:val="00CB1B4C"/>
    <w:rsid w:val="00CC230F"/>
    <w:rsid w:val="00CC278F"/>
    <w:rsid w:val="00CE17C3"/>
    <w:rsid w:val="00CE21CF"/>
    <w:rsid w:val="00CF7BC9"/>
    <w:rsid w:val="00D0568F"/>
    <w:rsid w:val="00D05885"/>
    <w:rsid w:val="00D108AE"/>
    <w:rsid w:val="00D57880"/>
    <w:rsid w:val="00D637D6"/>
    <w:rsid w:val="00D8009D"/>
    <w:rsid w:val="00D86291"/>
    <w:rsid w:val="00D90AAC"/>
    <w:rsid w:val="00DA22DA"/>
    <w:rsid w:val="00DA47F1"/>
    <w:rsid w:val="00DC2264"/>
    <w:rsid w:val="00DD3016"/>
    <w:rsid w:val="00DD33F7"/>
    <w:rsid w:val="00E0754C"/>
    <w:rsid w:val="00E1190A"/>
    <w:rsid w:val="00E20AB4"/>
    <w:rsid w:val="00E2585E"/>
    <w:rsid w:val="00E50876"/>
    <w:rsid w:val="00E655E5"/>
    <w:rsid w:val="00E90141"/>
    <w:rsid w:val="00EA2FE3"/>
    <w:rsid w:val="00EC78C8"/>
    <w:rsid w:val="00EF1264"/>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24B801-90AA-9647-958D-C9325B4C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eastAsia="MS Mincho"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sz w:val="24"/>
      <w:szCs w:val="24"/>
    </w:rPr>
  </w:style>
  <w:style w:type="paragraph" w:customStyle="1" w:styleId="CurrAsset">
    <w:name w:val="Curr Asset"/>
    <w:link w:val="CurrAssetChar"/>
    <w:rsid w:val="004C7E15"/>
    <w:rPr>
      <w:rFonts w:ascii="Tahoma"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sz w:val="24"/>
      <w:szCs w:val="24"/>
      <w:lang w:val="en-US" w:eastAsia="ja-JP" w:bidi="ar-SA"/>
    </w:rPr>
  </w:style>
  <w:style w:type="character" w:customStyle="1" w:styleId="SLIDEHEADERChar">
    <w:name w:val="SLIDEHEADER Char"/>
    <w:link w:val="SLIDEHEADER"/>
    <w:rsid w:val="004C7E15"/>
    <w:rPr>
      <w:rFonts w:ascii="Arial Black"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hAnsi="Tahoma"/>
      <w:b/>
      <w:color w:val="0000FF"/>
      <w:sz w:val="28"/>
      <w:szCs w:val="24"/>
      <w:u w:val="single"/>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646471">
      <w:bodyDiv w:val="1"/>
      <w:marLeft w:val="0"/>
      <w:marRight w:val="0"/>
      <w:marTop w:val="0"/>
      <w:marBottom w:val="0"/>
      <w:divBdr>
        <w:top w:val="none" w:sz="0" w:space="0" w:color="auto"/>
        <w:left w:val="none" w:sz="0" w:space="0" w:color="auto"/>
        <w:bottom w:val="none" w:sz="0" w:space="0" w:color="auto"/>
        <w:right w:val="none" w:sz="0" w:space="0" w:color="auto"/>
      </w:divBdr>
      <w:divsChild>
        <w:div w:id="1750929840">
          <w:marLeft w:val="0"/>
          <w:marRight w:val="0"/>
          <w:marTop w:val="0"/>
          <w:marBottom w:val="0"/>
          <w:divBdr>
            <w:top w:val="none" w:sz="0" w:space="0" w:color="auto"/>
            <w:left w:val="none" w:sz="0" w:space="0" w:color="auto"/>
            <w:bottom w:val="none" w:sz="0" w:space="0" w:color="auto"/>
            <w:right w:val="none" w:sz="0" w:space="0" w:color="auto"/>
          </w:divBdr>
          <w:divsChild>
            <w:div w:id="894315258">
              <w:marLeft w:val="0"/>
              <w:marRight w:val="0"/>
              <w:marTop w:val="0"/>
              <w:marBottom w:val="0"/>
              <w:divBdr>
                <w:top w:val="none" w:sz="0" w:space="0" w:color="auto"/>
                <w:left w:val="none" w:sz="0" w:space="0" w:color="auto"/>
                <w:bottom w:val="none" w:sz="0" w:space="0" w:color="auto"/>
                <w:right w:val="none" w:sz="0" w:space="0" w:color="auto"/>
              </w:divBdr>
            </w:div>
            <w:div w:id="1177307814">
              <w:marLeft w:val="0"/>
              <w:marRight w:val="0"/>
              <w:marTop w:val="0"/>
              <w:marBottom w:val="0"/>
              <w:divBdr>
                <w:top w:val="none" w:sz="0" w:space="0" w:color="auto"/>
                <w:left w:val="none" w:sz="0" w:space="0" w:color="auto"/>
                <w:bottom w:val="none" w:sz="0" w:space="0" w:color="auto"/>
                <w:right w:val="none" w:sz="0" w:space="0" w:color="auto"/>
              </w:divBdr>
            </w:div>
            <w:div w:id="1527527427">
              <w:marLeft w:val="0"/>
              <w:marRight w:val="0"/>
              <w:marTop w:val="0"/>
              <w:marBottom w:val="0"/>
              <w:divBdr>
                <w:top w:val="none" w:sz="0" w:space="0" w:color="auto"/>
                <w:left w:val="none" w:sz="0" w:space="0" w:color="auto"/>
                <w:bottom w:val="none" w:sz="0" w:space="0" w:color="auto"/>
                <w:right w:val="none" w:sz="0" w:space="0" w:color="auto"/>
              </w:divBdr>
            </w:div>
            <w:div w:id="1602375054">
              <w:marLeft w:val="0"/>
              <w:marRight w:val="0"/>
              <w:marTop w:val="0"/>
              <w:marBottom w:val="0"/>
              <w:divBdr>
                <w:top w:val="none" w:sz="0" w:space="0" w:color="auto"/>
                <w:left w:val="none" w:sz="0" w:space="0" w:color="auto"/>
                <w:bottom w:val="none" w:sz="0" w:space="0" w:color="auto"/>
                <w:right w:val="none" w:sz="0" w:space="0" w:color="auto"/>
              </w:divBdr>
            </w:div>
            <w:div w:id="1690175494">
              <w:marLeft w:val="0"/>
              <w:marRight w:val="0"/>
              <w:marTop w:val="0"/>
              <w:marBottom w:val="0"/>
              <w:divBdr>
                <w:top w:val="none" w:sz="0" w:space="0" w:color="auto"/>
                <w:left w:val="none" w:sz="0" w:space="0" w:color="auto"/>
                <w:bottom w:val="none" w:sz="0" w:space="0" w:color="auto"/>
                <w:right w:val="none" w:sz="0" w:space="0" w:color="auto"/>
              </w:divBdr>
            </w:div>
            <w:div w:id="187472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8267">
      <w:bodyDiv w:val="1"/>
      <w:marLeft w:val="0"/>
      <w:marRight w:val="0"/>
      <w:marTop w:val="0"/>
      <w:marBottom w:val="0"/>
      <w:divBdr>
        <w:top w:val="none" w:sz="0" w:space="0" w:color="auto"/>
        <w:left w:val="none" w:sz="0" w:space="0" w:color="auto"/>
        <w:bottom w:val="none" w:sz="0" w:space="0" w:color="auto"/>
        <w:right w:val="none" w:sz="0" w:space="0" w:color="auto"/>
      </w:divBdr>
      <w:divsChild>
        <w:div w:id="55671083">
          <w:marLeft w:val="0"/>
          <w:marRight w:val="0"/>
          <w:marTop w:val="0"/>
          <w:marBottom w:val="0"/>
          <w:divBdr>
            <w:top w:val="none" w:sz="0" w:space="0" w:color="auto"/>
            <w:left w:val="none" w:sz="0" w:space="0" w:color="auto"/>
            <w:bottom w:val="none" w:sz="0" w:space="0" w:color="auto"/>
            <w:right w:val="none" w:sz="0" w:space="0" w:color="auto"/>
          </w:divBdr>
          <w:divsChild>
            <w:div w:id="1043165731">
              <w:marLeft w:val="0"/>
              <w:marRight w:val="0"/>
              <w:marTop w:val="0"/>
              <w:marBottom w:val="0"/>
              <w:divBdr>
                <w:top w:val="none" w:sz="0" w:space="0" w:color="auto"/>
                <w:left w:val="none" w:sz="0" w:space="0" w:color="auto"/>
                <w:bottom w:val="none" w:sz="0" w:space="0" w:color="auto"/>
                <w:right w:val="none" w:sz="0" w:space="0" w:color="auto"/>
              </w:divBdr>
            </w:div>
            <w:div w:id="1103961412">
              <w:marLeft w:val="0"/>
              <w:marRight w:val="0"/>
              <w:marTop w:val="0"/>
              <w:marBottom w:val="0"/>
              <w:divBdr>
                <w:top w:val="none" w:sz="0" w:space="0" w:color="auto"/>
                <w:left w:val="none" w:sz="0" w:space="0" w:color="auto"/>
                <w:bottom w:val="none" w:sz="0" w:space="0" w:color="auto"/>
                <w:right w:val="none" w:sz="0" w:space="0" w:color="auto"/>
              </w:divBdr>
            </w:div>
            <w:div w:id="1304579321">
              <w:marLeft w:val="0"/>
              <w:marRight w:val="0"/>
              <w:marTop w:val="0"/>
              <w:marBottom w:val="0"/>
              <w:divBdr>
                <w:top w:val="none" w:sz="0" w:space="0" w:color="auto"/>
                <w:left w:val="none" w:sz="0" w:space="0" w:color="auto"/>
                <w:bottom w:val="none" w:sz="0" w:space="0" w:color="auto"/>
                <w:right w:val="none" w:sz="0" w:space="0" w:color="auto"/>
              </w:divBdr>
            </w:div>
            <w:div w:id="1475685021">
              <w:marLeft w:val="0"/>
              <w:marRight w:val="0"/>
              <w:marTop w:val="0"/>
              <w:marBottom w:val="0"/>
              <w:divBdr>
                <w:top w:val="none" w:sz="0" w:space="0" w:color="auto"/>
                <w:left w:val="none" w:sz="0" w:space="0" w:color="auto"/>
                <w:bottom w:val="none" w:sz="0" w:space="0" w:color="auto"/>
                <w:right w:val="none" w:sz="0" w:space="0" w:color="auto"/>
              </w:divBdr>
            </w:div>
            <w:div w:id="1871601980">
              <w:marLeft w:val="0"/>
              <w:marRight w:val="0"/>
              <w:marTop w:val="0"/>
              <w:marBottom w:val="0"/>
              <w:divBdr>
                <w:top w:val="none" w:sz="0" w:space="0" w:color="auto"/>
                <w:left w:val="none" w:sz="0" w:space="0" w:color="auto"/>
                <w:bottom w:val="none" w:sz="0" w:space="0" w:color="auto"/>
                <w:right w:val="none" w:sz="0" w:space="0" w:color="auto"/>
              </w:divBdr>
            </w:div>
            <w:div w:id="192552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9524">
      <w:bodyDiv w:val="1"/>
      <w:marLeft w:val="0"/>
      <w:marRight w:val="0"/>
      <w:marTop w:val="0"/>
      <w:marBottom w:val="0"/>
      <w:divBdr>
        <w:top w:val="none" w:sz="0" w:space="0" w:color="auto"/>
        <w:left w:val="none" w:sz="0" w:space="0" w:color="auto"/>
        <w:bottom w:val="none" w:sz="0" w:space="0" w:color="auto"/>
        <w:right w:val="none" w:sz="0" w:space="0" w:color="auto"/>
      </w:divBdr>
      <w:divsChild>
        <w:div w:id="914508430">
          <w:marLeft w:val="0"/>
          <w:marRight w:val="0"/>
          <w:marTop w:val="0"/>
          <w:marBottom w:val="0"/>
          <w:divBdr>
            <w:top w:val="none" w:sz="0" w:space="0" w:color="auto"/>
            <w:left w:val="none" w:sz="0" w:space="0" w:color="auto"/>
            <w:bottom w:val="none" w:sz="0" w:space="0" w:color="auto"/>
            <w:right w:val="none" w:sz="0" w:space="0" w:color="auto"/>
          </w:divBdr>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1.doc" TargetMode="External"/><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1.jpeg"/><Relationship Id="rId12" Type="http://schemas.openxmlformats.org/officeDocument/2006/relationships/hyperlink" Target="http://www.jameshalderman.com/at4_links/ch75/video_frame.html" TargetMode="External"/><Relationship Id="rId17" Type="http://schemas.openxmlformats.org/officeDocument/2006/relationships/hyperlink" Target="http://www.jameshalderman.com/links/book_d_t_elec_comp_syst_6/cw/crossword_ch_31.pdf" TargetMode="External"/><Relationship Id="rId25"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hyperlink" Target="http://www.jameshalderman.com/links/book_d_t_elec_comp_syst_6/cw/crossword_ch_31.doc"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jameshalderman.com/links/book_d_t_elec_comp_syst_6/ci/ib_ch_31.ppt" TargetMode="External"/><Relationship Id="rId11" Type="http://schemas.openxmlformats.org/officeDocument/2006/relationships/image" Target="media/image4.jpeg"/><Relationship Id="rId24" Type="http://schemas.openxmlformats.org/officeDocument/2006/relationships/image" Target="media/image12.png"/><Relationship Id="rId5" Type="http://schemas.openxmlformats.org/officeDocument/2006/relationships/hyperlink" Target="http://www.jameshalderman.com" TargetMode="External"/><Relationship Id="rId15" Type="http://schemas.openxmlformats.org/officeDocument/2006/relationships/image" Target="media/image7.jpeg"/><Relationship Id="rId23" Type="http://schemas.openxmlformats.org/officeDocument/2006/relationships/image" Target="media/image11.png"/><Relationship Id="rId28" Type="http://schemas.openxmlformats.org/officeDocument/2006/relationships/image" Target="media/image16.jpeg"/><Relationship Id="rId10" Type="http://schemas.openxmlformats.org/officeDocument/2006/relationships/hyperlink" Target="http://www.jameshalderman.com/" TargetMode="External"/><Relationship Id="rId19" Type="http://schemas.openxmlformats.org/officeDocument/2006/relationships/hyperlink" Target="http://www.jameshalderman.com/links/book_d_t_elec_comp_syst_6/ws/word_search_ch_31.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6521</CharactersWithSpaces>
  <SharedDoc>false</SharedDoc>
  <HLinks>
    <vt:vector size="48" baseType="variant">
      <vt:variant>
        <vt:i4>6488082</vt:i4>
      </vt:variant>
      <vt:variant>
        <vt:i4>21</vt:i4>
      </vt:variant>
      <vt:variant>
        <vt:i4>0</vt:i4>
      </vt:variant>
      <vt:variant>
        <vt:i4>5</vt:i4>
      </vt:variant>
      <vt:variant>
        <vt:lpwstr>http://www.jameshalderman.com/links/book_d_t_elec_comp_syst_6/ws/word_search_ch_31.pdf</vt:lpwstr>
      </vt:variant>
      <vt:variant>
        <vt:lpwstr/>
      </vt:variant>
      <vt:variant>
        <vt:i4>7471129</vt:i4>
      </vt:variant>
      <vt:variant>
        <vt:i4>18</vt:i4>
      </vt:variant>
      <vt:variant>
        <vt:i4>0</vt:i4>
      </vt:variant>
      <vt:variant>
        <vt:i4>5</vt:i4>
      </vt:variant>
      <vt:variant>
        <vt:lpwstr>http://www.jameshalderman.com/links/book_d_t_elec_comp_syst_6/ws/word_search_ch_31.doc</vt:lpwstr>
      </vt:variant>
      <vt:variant>
        <vt:lpwstr/>
      </vt:variant>
      <vt:variant>
        <vt:i4>3539064</vt:i4>
      </vt:variant>
      <vt:variant>
        <vt:i4>15</vt:i4>
      </vt:variant>
      <vt:variant>
        <vt:i4>0</vt:i4>
      </vt:variant>
      <vt:variant>
        <vt:i4>5</vt:i4>
      </vt:variant>
      <vt:variant>
        <vt:lpwstr>http://www.jameshalderman.com/links/book_d_t_elec_comp_syst_6/cw/crossword_ch_31.pdf</vt:lpwstr>
      </vt:variant>
      <vt:variant>
        <vt:lpwstr/>
      </vt:variant>
      <vt:variant>
        <vt:i4>2556019</vt:i4>
      </vt:variant>
      <vt:variant>
        <vt:i4>12</vt:i4>
      </vt:variant>
      <vt:variant>
        <vt:i4>0</vt:i4>
      </vt:variant>
      <vt:variant>
        <vt:i4>5</vt:i4>
      </vt:variant>
      <vt:variant>
        <vt:lpwstr>http://www.jameshalderman.com/links/book_d_t_elec_comp_syst_6/cw/crossword_ch_31.doc</vt:lpwstr>
      </vt:variant>
      <vt:variant>
        <vt:lpwstr/>
      </vt:variant>
      <vt:variant>
        <vt:i4>6684785</vt:i4>
      </vt:variant>
      <vt:variant>
        <vt:i4>9</vt:i4>
      </vt:variant>
      <vt:variant>
        <vt:i4>0</vt:i4>
      </vt:variant>
      <vt:variant>
        <vt:i4>5</vt:i4>
      </vt:variant>
      <vt:variant>
        <vt:lpwstr>http://www.jameshalderman.com/at4_links/ch75/video_frame.html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7602221</vt:i4>
      </vt:variant>
      <vt:variant>
        <vt:i4>3</vt:i4>
      </vt:variant>
      <vt:variant>
        <vt:i4>0</vt:i4>
      </vt:variant>
      <vt:variant>
        <vt:i4>5</vt:i4>
      </vt:variant>
      <vt:variant>
        <vt:lpwstr>http://www.jameshalderman.com/links/book_d_t_elec_comp_syst_6/ci/ib_ch_31.ppt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2019-08-20T20:47:00Z</dcterms:created>
  <dcterms:modified xsi:type="dcterms:W3CDTF">2019-08-20T20:47:00Z</dcterms:modified>
</cp:coreProperties>
</file>