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0E1E">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0A0E1E">
      <w:pPr>
        <w:pStyle w:val="Heading1"/>
        <w:spacing w:before="0"/>
      </w:pPr>
      <w:r>
        <w:rPr>
          <w:rFonts w:ascii="Tahoma" w:hAnsi="Tahoma" w:cs="Tahoma"/>
          <w:color w:val="0000FF"/>
        </w:rPr>
        <w:t>Chapter 37 Suspension and Steering Systems</w:t>
      </w:r>
    </w:p>
    <w:p w:rsidR="00000000" w:rsidRDefault="000A0E1E">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0A0E1E">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0A0E1E">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A0E1E">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0E1E">
            <w:pPr>
              <w:pStyle w:val="NormalTable"/>
            </w:pPr>
            <w:r>
              <w:rPr>
                <w:rFonts w:ascii="Calibri" w:hAnsi="Calibri" w:cs="Calibri"/>
                <w:sz w:val="22"/>
                <w:szCs w:val="22"/>
              </w:rPr>
              <w:t>This course or class serves as an introduction to the world of automotive service. It correlates material to task lists</w:t>
            </w:r>
            <w:r>
              <w:rPr>
                <w:rFonts w:ascii="Calibri" w:hAnsi="Calibri" w:cs="Calibri"/>
                <w:sz w:val="22"/>
                <w:szCs w:val="22"/>
              </w:rPr>
              <w:t xml:space="preserve">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A0E1E">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0E1E">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w:t>
            </w:r>
            <w:r>
              <w:rPr>
                <w:rFonts w:ascii="Calibri" w:hAnsi="Calibri" w:cs="Calibri"/>
                <w:sz w:val="22"/>
                <w:szCs w:val="22"/>
              </w:rPr>
              <w:t xml:space="preserve">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A0E1E">
            <w:pPr>
              <w:pStyle w:val="NormalTable"/>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0E1E">
            <w:pPr>
              <w:pStyle w:val="NumList"/>
            </w:pPr>
            <w:r>
              <w:t xml:space="preserve">Explain learning objectives to students.  </w:t>
            </w:r>
          </w:p>
          <w:p w:rsidR="00000000" w:rsidRDefault="000A0E1E">
            <w:pPr>
              <w:pStyle w:val="NumList"/>
              <w:rPr>
                <w:rFonts w:eastAsia="MS PGothic"/>
              </w:rPr>
            </w:pPr>
            <w:r>
              <w:t xml:space="preserve">1.  </w:t>
            </w:r>
            <w:r>
              <w:rPr>
                <w:rFonts w:eastAsia="MS PGothic"/>
              </w:rPr>
              <w:t>Prepare for ASE S</w:t>
            </w:r>
            <w:r>
              <w:rPr>
                <w:rFonts w:eastAsia="MS PGothic"/>
              </w:rPr>
              <w:t xml:space="preserve">uspension and Steering (A4) certification test content area “B” (Suspension System Diagnosis and Repair). </w:t>
            </w:r>
          </w:p>
          <w:p w:rsidR="00000000" w:rsidRDefault="000A0E1E">
            <w:pPr>
              <w:pStyle w:val="NumList"/>
              <w:rPr>
                <w:rFonts w:eastAsia="MS PGothic"/>
              </w:rPr>
            </w:pPr>
            <w:r>
              <w:rPr>
                <w:rFonts w:eastAsia="MS PGothic"/>
              </w:rPr>
              <w:t>2.  Describe how a suspension system works.</w:t>
            </w:r>
          </w:p>
          <w:p w:rsidR="00000000" w:rsidRDefault="000A0E1E">
            <w:pPr>
              <w:pStyle w:val="NumList"/>
              <w:rPr>
                <w:rFonts w:eastAsia="MS PGothic"/>
              </w:rPr>
            </w:pPr>
            <w:r>
              <w:rPr>
                <w:rFonts w:eastAsia="MS PGothic"/>
              </w:rPr>
              <w:t>3.  Describe the various types of suspensions.</w:t>
            </w:r>
          </w:p>
          <w:p w:rsidR="00000000" w:rsidRDefault="000A0E1E">
            <w:pPr>
              <w:pStyle w:val="NumList"/>
              <w:rPr>
                <w:rFonts w:eastAsia="MS PGothic"/>
              </w:rPr>
            </w:pPr>
            <w:r>
              <w:rPr>
                <w:rFonts w:eastAsia="MS PGothic"/>
              </w:rPr>
              <w:t>4.  Discuss steering columns and intermediate shafts.</w:t>
            </w:r>
          </w:p>
          <w:p w:rsidR="00000000" w:rsidRDefault="000A0E1E">
            <w:pPr>
              <w:pStyle w:val="NumList"/>
              <w:rPr>
                <w:rFonts w:eastAsia="MS PGothic"/>
              </w:rPr>
            </w:pPr>
            <w:r>
              <w:rPr>
                <w:rFonts w:eastAsia="MS PGothic"/>
              </w:rPr>
              <w:t xml:space="preserve">5.  </w:t>
            </w:r>
            <w:r>
              <w:rPr>
                <w:rFonts w:eastAsia="MS PGothic"/>
              </w:rPr>
              <w:t>Describe how rack and pinion steering gear works.</w:t>
            </w:r>
          </w:p>
          <w:p w:rsidR="00000000" w:rsidRDefault="000A0E1E">
            <w:pPr>
              <w:pStyle w:val="NumList"/>
              <w:rPr>
                <w:rFonts w:eastAsia="MS PGothic"/>
              </w:rPr>
            </w:pPr>
            <w:r>
              <w:rPr>
                <w:rFonts w:eastAsia="MS PGothic"/>
              </w:rPr>
              <w:t>6.  Identify steering linkage components</w:t>
            </w:r>
          </w:p>
          <w:p w:rsidR="00000000" w:rsidRDefault="000A0E1E">
            <w:pPr>
              <w:pStyle w:val="NumList"/>
            </w:pPr>
            <w:r>
              <w:rPr>
                <w:rFonts w:eastAsia="MS PGothic"/>
              </w:rPr>
              <w:t xml:space="preserve">7.  Describe how the movement of the steering wheel causes the front wheels to turn.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A0E1E">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0E1E">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w:t>
            </w:r>
            <w:r>
              <w:rPr>
                <w:rFonts w:ascii="Calibri" w:hAnsi="Calibri" w:cs="Calibri"/>
                <w:sz w:val="22"/>
                <w:szCs w:val="22"/>
              </w:rPr>
              <w:t xml:space="preserve">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A0E1E">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0E1E">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A0E1E">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A0E1E">
            <w:pPr>
              <w:pStyle w:val="NormalTable"/>
            </w:pPr>
            <w:r>
              <w:rPr>
                <w:rFonts w:ascii="Calibri" w:hAnsi="Calibri" w:cs="Calibri"/>
                <w:sz w:val="22"/>
                <w:szCs w:val="22"/>
              </w:rPr>
              <w:t>Do a round robin of the class by going around the room and having each student give their backgrounds, years of experience, family, hobbies, c</w:t>
            </w:r>
            <w:r>
              <w:rPr>
                <w:rFonts w:ascii="Calibri" w:hAnsi="Calibri" w:cs="Calibri"/>
                <w:sz w:val="22"/>
                <w:szCs w:val="22"/>
              </w:rPr>
              <w:t>areer goals, or anything they want to share.</w:t>
            </w:r>
          </w:p>
        </w:tc>
      </w:tr>
    </w:tbl>
    <w:p w:rsidR="00000000" w:rsidRDefault="000A0E1E">
      <w:pPr>
        <w:pStyle w:val="Heading1"/>
      </w:pPr>
    </w:p>
    <w:p w:rsidR="00000000" w:rsidRDefault="000A0E1E"/>
    <w:p w:rsidR="00000000" w:rsidRDefault="000A0E1E">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0A0E1E">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0A0E1E">
            <w:r>
              <w:rPr>
                <w:rFonts w:ascii="Tahoma" w:hAnsi="Tahoma" w:cs="Tahoma"/>
                <w:b/>
                <w:bCs/>
                <w:color w:val="0000FF"/>
                <w:sz w:val="28"/>
                <w:szCs w:val="28"/>
              </w:rPr>
              <w:t>Ch37 Suspension and Steering Systems</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HEADER"/>
              <w:rPr>
                <w:b/>
                <w:color w:val="FF950E"/>
              </w:rPr>
            </w:pPr>
            <w:r>
              <w:rPr>
                <w:color w:val="FF950E"/>
              </w:rPr>
              <w:t>1. SLIDE 1 CH37 SUSPENSION &amp; STEERING SYSTEMS</w:t>
            </w:r>
          </w:p>
          <w:p w:rsidR="00000000" w:rsidRDefault="000A0E1E">
            <w:pPr>
              <w:pStyle w:val="SLIDE1"/>
            </w:pPr>
            <w:r>
              <w:rPr>
                <w:b/>
                <w:color w:val="FF950E"/>
              </w:rPr>
              <w:t xml:space="preserve">2. SLIDE 2 </w:t>
            </w:r>
            <w:r>
              <w:rPr>
                <w:b/>
                <w:color w:val="FF950E"/>
              </w:rPr>
              <w:t>EXPLAIN</w:t>
            </w:r>
            <w:r>
              <w:rPr>
                <w:color w:val="FF950E"/>
              </w:rPr>
              <w:t xml:space="preserve"> suspensions</w:t>
            </w:r>
          </w:p>
        </w:tc>
      </w:tr>
      <w:tr w:rsidR="00000000">
        <w:tc>
          <w:tcPr>
            <w:tcW w:w="2881" w:type="dxa"/>
            <w:tcBorders>
              <w:left w:val="single" w:sz="4" w:space="0" w:color="000000"/>
            </w:tcBorders>
            <w:shd w:val="clear" w:color="auto" w:fill="auto"/>
          </w:tcPr>
          <w:p w:rsidR="00000000" w:rsidRDefault="000C1E80">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0A0E1E">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0C1E80">
            <w:pPr>
              <w:pStyle w:val="NoSpacing"/>
              <w:rPr>
                <w:rFonts w:ascii="Tahoma" w:hAnsi="Tahoma" w:cs="Tahoma"/>
                <w:b/>
                <w:bCs/>
                <w:color w:val="008000"/>
                <w:sz w:val="32"/>
                <w:szCs w:val="32"/>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pPr>
            <w:r>
              <w:rPr>
                <w:rFonts w:ascii="Tahoma" w:hAnsi="Tahoma" w:cs="Tahoma"/>
                <w:b/>
                <w:bCs/>
                <w:color w:val="008000"/>
                <w:sz w:val="32"/>
                <w:szCs w:val="32"/>
              </w:rPr>
              <w:t xml:space="preserve">VIDEOS </w:t>
            </w:r>
            <w:hyperlink r:id="rId9" w:anchor="_blank" w:history="1">
              <w:r>
                <w:rPr>
                  <w:rStyle w:val="Hyperlink"/>
                  <w:rFonts w:ascii="Tahoma" w:hAnsi="Tahoma" w:cs="Tahoma"/>
                  <w:b/>
                  <w:color w:val="008000"/>
                  <w:sz w:val="32"/>
                  <w:szCs w:val="32"/>
                </w:rPr>
                <w:t>Steering System (62 Links)</w:t>
              </w:r>
            </w:hyperlink>
          </w:p>
          <w:p w:rsidR="00000000" w:rsidRDefault="000A0E1E">
            <w:pPr>
              <w:pStyle w:val="SLIDE1"/>
              <w:ind w:left="0" w:firstLine="0"/>
              <w:rPr>
                <w:rFonts w:ascii="Tahoma" w:hAnsi="Tahoma" w:cs="Tahoma"/>
                <w:b/>
                <w:bCs/>
                <w:color w:val="008000"/>
              </w:rPr>
            </w:pPr>
            <w:hyperlink r:id="rId10" w:anchor="_blank" w:history="1">
              <w:r>
                <w:rPr>
                  <w:rStyle w:val="Hyperlink"/>
                  <w:rFonts w:ascii="Tahoma" w:hAnsi="Tahoma" w:cs="Tahoma"/>
                  <w:b/>
                  <w:color w:val="008000"/>
                  <w:sz w:val="32"/>
                  <w:szCs w:val="32"/>
                </w:rPr>
                <w:t>Suspension System (55 Links)</w:t>
              </w:r>
            </w:hyperlink>
          </w:p>
          <w:p w:rsidR="00000000" w:rsidRDefault="000A0E1E">
            <w:pPr>
              <w:pStyle w:val="SLIDE1"/>
              <w:ind w:left="0" w:firstLine="0"/>
            </w:pPr>
            <w:r>
              <w:rPr>
                <w:rFonts w:ascii="Tahoma" w:hAnsi="Tahoma" w:cs="Tahoma"/>
                <w:b/>
                <w:bCs/>
                <w:color w:val="008000"/>
              </w:rPr>
              <w:t xml:space="preserve">@ </w:t>
            </w:r>
            <w:hyperlink r:id="rId11"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bCs/>
                <w:color w:val="FF950E"/>
              </w:rPr>
            </w:pPr>
            <w:r>
              <w:rPr>
                <w:b/>
                <w:color w:val="FF950E"/>
              </w:rPr>
              <w:t xml:space="preserve">3. SLIDE 3 </w:t>
            </w:r>
            <w:r>
              <w:rPr>
                <w:b/>
                <w:color w:val="FF950E"/>
              </w:rPr>
              <w:t>EXPLAIN</w:t>
            </w:r>
            <w:r>
              <w:rPr>
                <w:b/>
                <w:color w:val="FF950E"/>
              </w:rPr>
              <w:t xml:space="preserve"> </w:t>
            </w:r>
            <w:r>
              <w:rPr>
                <w:color w:val="FF950E"/>
              </w:rPr>
              <w:t>Vehicle</w:t>
            </w:r>
            <w:r>
              <w:rPr>
                <w:b/>
                <w:color w:val="FF950E"/>
              </w:rPr>
              <w:t xml:space="preserve"> </w:t>
            </w:r>
            <w:r>
              <w:rPr>
                <w:color w:val="FF950E"/>
              </w:rPr>
              <w:t>Frames</w:t>
            </w:r>
          </w:p>
          <w:p w:rsidR="00000000" w:rsidRDefault="000A0E1E">
            <w:pPr>
              <w:pStyle w:val="SLIDE1"/>
              <w:rPr>
                <w:b/>
                <w:bCs/>
                <w:color w:val="FF950E"/>
              </w:rPr>
            </w:pPr>
            <w:r>
              <w:rPr>
                <w:b/>
                <w:bCs/>
                <w:color w:val="FF950E"/>
              </w:rPr>
              <w:t xml:space="preserve">4.  SLIDE 4 </w:t>
            </w:r>
            <w:r>
              <w:rPr>
                <w:b/>
                <w:bCs/>
                <w:color w:val="FF950E"/>
              </w:rPr>
              <w:t>EXPLAIN</w:t>
            </w:r>
            <w:r>
              <w:rPr>
                <w:b/>
                <w:bCs/>
                <w:color w:val="FF950E"/>
              </w:rPr>
              <w:t xml:space="preserve"> Figure 37-1 </w:t>
            </w:r>
            <w:r>
              <w:rPr>
                <w:color w:val="FF950E"/>
              </w:rPr>
              <w:t xml:space="preserve">typical truck frame </w:t>
            </w:r>
            <w:r>
              <w:rPr>
                <w:color w:val="FF950E"/>
              </w:rPr>
              <w:t>is an excellent example of a ladder-type frame. The two side members are connected by a crossmember.</w:t>
            </w:r>
          </w:p>
          <w:p w:rsidR="00000000" w:rsidRDefault="000A0E1E">
            <w:pPr>
              <w:pStyle w:val="SLIDE1"/>
              <w:rPr>
                <w:b/>
                <w:bCs/>
                <w:color w:val="FF950E"/>
              </w:rPr>
            </w:pPr>
            <w:r>
              <w:rPr>
                <w:b/>
                <w:bCs/>
                <w:color w:val="FF950E"/>
              </w:rPr>
              <w:t xml:space="preserve">5.  SLIDE 5 </w:t>
            </w:r>
            <w:r>
              <w:rPr>
                <w:b/>
                <w:bCs/>
                <w:color w:val="FF950E"/>
              </w:rPr>
              <w:t>EXPLAIN</w:t>
            </w:r>
            <w:r>
              <w:rPr>
                <w:b/>
                <w:bCs/>
                <w:color w:val="FF950E"/>
              </w:rPr>
              <w:t xml:space="preserve"> Figure 37-2 (a)</w:t>
            </w:r>
            <w:r>
              <w:rPr>
                <w:color w:val="FF950E"/>
              </w:rPr>
              <w:t xml:space="preserve">    Separate body and frame construction; </w:t>
            </w:r>
            <w:r>
              <w:rPr>
                <w:b/>
                <w:bCs/>
                <w:color w:val="FF950E"/>
              </w:rPr>
              <w:t>(b)</w:t>
            </w:r>
            <w:r>
              <w:rPr>
                <w:color w:val="FF950E"/>
              </w:rPr>
              <w:t xml:space="preserve"> Unitized construction: the small frame members are for support of the engi</w:t>
            </w:r>
            <w:r>
              <w:rPr>
                <w:color w:val="FF950E"/>
              </w:rPr>
              <w:t>ne and suspension components. Many vehicles attach the suspension components directly to the reinforced sections of body and do not require rear frame section.</w:t>
            </w:r>
          </w:p>
          <w:p w:rsidR="00000000" w:rsidRDefault="000A0E1E">
            <w:pPr>
              <w:pStyle w:val="SLIDE1"/>
              <w:rPr>
                <w:b/>
                <w:bCs/>
                <w:color w:val="FF950E"/>
              </w:rPr>
            </w:pPr>
            <w:r>
              <w:rPr>
                <w:b/>
                <w:bCs/>
                <w:color w:val="FF950E"/>
              </w:rPr>
              <w:t xml:space="preserve">6. SLIDE 6 </w:t>
            </w:r>
            <w:r>
              <w:rPr>
                <w:b/>
                <w:bCs/>
                <w:color w:val="FF950E"/>
              </w:rPr>
              <w:t>EXPLAIN</w:t>
            </w:r>
            <w:r>
              <w:rPr>
                <w:b/>
                <w:bCs/>
                <w:color w:val="FF950E"/>
              </w:rPr>
              <w:t xml:space="preserve"> Figure 37-3 </w:t>
            </w:r>
            <w:r>
              <w:rPr>
                <w:color w:val="FF950E"/>
              </w:rPr>
              <w:t>Welded metal sections create a platform that combines the body wi</w:t>
            </w:r>
            <w:r>
              <w:rPr>
                <w:color w:val="FF950E"/>
              </w:rPr>
              <w:t>th the frame using unit-body construction.</w:t>
            </w:r>
          </w:p>
          <w:p w:rsidR="00000000" w:rsidRDefault="000A0E1E">
            <w:pPr>
              <w:pStyle w:val="SLIDE2"/>
            </w:pPr>
            <w:r>
              <w:rPr>
                <w:b/>
                <w:bCs/>
                <w:color w:val="FF950E"/>
              </w:rPr>
              <w:t xml:space="preserve">7. SLIDE 7 </w:t>
            </w:r>
            <w:r>
              <w:rPr>
                <w:b/>
                <w:bCs/>
                <w:color w:val="FF950E"/>
              </w:rPr>
              <w:t>EXPLAIN</w:t>
            </w:r>
            <w:r>
              <w:rPr>
                <w:b/>
                <w:bCs/>
                <w:color w:val="FF950E"/>
              </w:rPr>
              <w:t xml:space="preserve"> Suspension System</w:t>
            </w:r>
            <w:r>
              <w:rPr>
                <w:color w:val="FF950E"/>
              </w:rPr>
              <w:t xml:space="preserve"> </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Ask students to discuss differences between truck and car suspension systems.  Ask the students to discuss why only some pickup trucks are constructed with lad</w:t>
            </w:r>
            <w:r>
              <w:rPr>
                <w:rFonts w:eastAsia="MS Mincho"/>
                <w:color w:val="008000"/>
              </w:rPr>
              <w:t xml:space="preserve">der type frames </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Ask the students to discuss why manufacturers like to use unitized construction</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Ask the students to discuss what they believe is the best type of frame construction.</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 xml:space="preserve">Show the underside </w:t>
            </w:r>
            <w:r>
              <w:rPr>
                <w:rFonts w:eastAsia="MS Mincho"/>
                <w:color w:val="C5000B"/>
              </w:rPr>
              <w:t>of vehicles with unitized and frame construction. Point out differences</w:t>
            </w:r>
          </w:p>
        </w:tc>
      </w:tr>
      <w:tr w:rsidR="00000000">
        <w:tc>
          <w:tcPr>
            <w:tcW w:w="2881" w:type="dxa"/>
            <w:tcBorders>
              <w:left w:val="single" w:sz="4" w:space="0" w:color="000000"/>
            </w:tcBorders>
            <w:shd w:val="clear" w:color="auto" w:fill="auto"/>
          </w:tcPr>
          <w:p w:rsidR="00000000" w:rsidRDefault="000C1E80">
            <w:pPr>
              <w:rPr>
                <w:color w:val="FF950E"/>
                <w:sz w:val="28"/>
                <w:szCs w:val="28"/>
                <w:u w:val="single"/>
              </w:rPr>
            </w:pPr>
            <w:r>
              <w:rPr>
                <w:noProof/>
              </w:rPr>
              <w:lastRenderedPageBreak/>
              <w:drawing>
                <wp:inline distT="0" distB="0" distL="0" distR="0">
                  <wp:extent cx="849630"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FF950E"/>
                <w:sz w:val="28"/>
                <w:szCs w:val="28"/>
                <w:u w:val="single"/>
              </w:rPr>
              <w:t xml:space="preserve">HANDS-ON TASK: </w:t>
            </w:r>
            <w:r>
              <w:rPr>
                <w:rFonts w:eastAsia="MS Mincho"/>
                <w:color w:val="FF950E"/>
              </w:rPr>
              <w:t xml:space="preserve">Have the students identify vehicles with unitized &amp; frame construction. </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rPr>
                <w:b/>
                <w:color w:val="FF950E"/>
              </w:rPr>
            </w:pPr>
            <w:r>
              <w:rPr>
                <w:b/>
                <w:color w:val="FF950E"/>
              </w:rPr>
              <w:t xml:space="preserve">8.  SLIDE 8 </w:t>
            </w:r>
            <w:r>
              <w:rPr>
                <w:b/>
                <w:color w:val="FF950E"/>
              </w:rPr>
              <w:t>EXPLAIN</w:t>
            </w:r>
            <w:r>
              <w:rPr>
                <w:b/>
                <w:color w:val="FF950E"/>
              </w:rPr>
              <w:t xml:space="preserve"> </w:t>
            </w:r>
            <w:r>
              <w:rPr>
                <w:b/>
                <w:bCs/>
                <w:color w:val="FF950E"/>
              </w:rPr>
              <w:t xml:space="preserve">FIGURE 37-4  </w:t>
            </w:r>
            <w:r>
              <w:rPr>
                <w:color w:val="FF950E"/>
              </w:rPr>
              <w:t>Most early vehicles used single straight axles</w:t>
            </w:r>
          </w:p>
          <w:p w:rsidR="00000000" w:rsidRDefault="000A0E1E">
            <w:pPr>
              <w:pStyle w:val="SLIDE2"/>
              <w:rPr>
                <w:b/>
                <w:color w:val="FF950E"/>
              </w:rPr>
            </w:pPr>
          </w:p>
        </w:tc>
      </w:tr>
      <w:tr w:rsidR="00000000">
        <w:tc>
          <w:tcPr>
            <w:tcW w:w="2881" w:type="dxa"/>
            <w:tcBorders>
              <w:left w:val="single" w:sz="4" w:space="0" w:color="000000"/>
            </w:tcBorders>
            <w:shd w:val="clear" w:color="auto" w:fill="auto"/>
          </w:tcPr>
          <w:p w:rsidR="00000000" w:rsidRDefault="000C1E80">
            <w:pPr>
              <w:rPr>
                <w:color w:val="FF950E"/>
                <w:sz w:val="28"/>
                <w:szCs w:val="28"/>
                <w:u w:val="single"/>
              </w:rPr>
            </w:pPr>
            <w:r>
              <w:rPr>
                <w:noProof/>
              </w:rPr>
              <w:drawing>
                <wp:inline distT="0" distB="0" distL="0" distR="0">
                  <wp:extent cx="849630" cy="6838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FF950E"/>
                <w:sz w:val="28"/>
                <w:szCs w:val="28"/>
                <w:u w:val="single"/>
              </w:rPr>
              <w:t>HANDS-</w:t>
            </w:r>
            <w:r>
              <w:rPr>
                <w:color w:val="FF950E"/>
                <w:sz w:val="28"/>
                <w:szCs w:val="28"/>
                <w:u w:val="single"/>
              </w:rPr>
              <w:t xml:space="preserve">ON TASK: </w:t>
            </w:r>
            <w:r>
              <w:rPr>
                <w:rFonts w:eastAsia="MS Mincho"/>
                <w:color w:val="FF950E"/>
              </w:rPr>
              <w:t>Have the students identify both independent and solid axle rear suspensions.</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pPr>
            <w:r>
              <w:rPr>
                <w:b/>
                <w:color w:val="FF950E"/>
              </w:rPr>
              <w:t xml:space="preserve">9.  SLIDE 9 </w:t>
            </w:r>
            <w:r>
              <w:rPr>
                <w:b/>
                <w:color w:val="FF950E"/>
              </w:rPr>
              <w:t>EXPLAIN</w:t>
            </w:r>
            <w:r>
              <w:rPr>
                <w:b/>
                <w:color w:val="FF950E"/>
              </w:rPr>
              <w:t xml:space="preserve"> Figure 37-5 </w:t>
            </w:r>
            <w:r>
              <w:rPr>
                <w:color w:val="FF950E"/>
              </w:rPr>
              <w:t>An independent suspension means that if one wheel hits a bump, only that wheel moves upward and allows the opposite wheel to remain una</w:t>
            </w:r>
            <w:r>
              <w:rPr>
                <w:color w:val="FF950E"/>
              </w:rPr>
              <w:t xml:space="preserve">ffected by the bump. This type of suspension allows for smoother ride and is used in most front suspensions and many rear suspensions </w:t>
            </w:r>
          </w:p>
        </w:tc>
      </w:tr>
      <w:tr w:rsidR="00000000">
        <w:tc>
          <w:tcPr>
            <w:tcW w:w="2881" w:type="dxa"/>
            <w:tcBorders>
              <w:left w:val="single" w:sz="4" w:space="0" w:color="000000"/>
            </w:tcBorders>
            <w:shd w:val="clear" w:color="auto" w:fill="auto"/>
          </w:tcPr>
          <w:p w:rsidR="00000000" w:rsidRDefault="000C1E80">
            <w:pPr>
              <w:pStyle w:val="NoSpacing"/>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rPr>
                <w:rFonts w:ascii="Tahoma" w:hAnsi="Tahoma" w:cs="Tahoma"/>
                <w:b/>
                <w:bCs/>
                <w:color w:val="008000"/>
              </w:rPr>
            </w:pPr>
            <w:hyperlink r:id="rId16" w:anchor="_blank" w:history="1">
              <w:r>
                <w:rPr>
                  <w:rStyle w:val="Hyperlink"/>
                  <w:rFonts w:ascii="Tahoma" w:hAnsi="Tahoma" w:cs="Tahoma"/>
                  <w:b/>
                  <w:color w:val="008000"/>
                  <w:sz w:val="32"/>
                  <w:szCs w:val="32"/>
                </w:rPr>
                <w:t xml:space="preserve">Spring and Shock </w:t>
              </w:r>
              <w:r>
                <w:rPr>
                  <w:rStyle w:val="Hyperlink"/>
                  <w:rFonts w:ascii="Tahoma" w:hAnsi="Tahoma" w:cs="Tahoma"/>
                  <w:b/>
                  <w:color w:val="008000"/>
                  <w:sz w:val="32"/>
                  <w:szCs w:val="32"/>
                </w:rPr>
                <w:t>Absorber</w:t>
              </w:r>
            </w:hyperlink>
          </w:p>
          <w:p w:rsidR="00000000" w:rsidRDefault="000A0E1E">
            <w:pPr>
              <w:pStyle w:val="SLIDE1"/>
              <w:ind w:left="0" w:firstLine="0"/>
            </w:pPr>
            <w:r>
              <w:rPr>
                <w:rFonts w:ascii="Tahoma" w:hAnsi="Tahoma" w:cs="Tahoma"/>
                <w:b/>
                <w:bCs/>
                <w:color w:val="008000"/>
              </w:rPr>
              <w:t xml:space="preserve">@ </w:t>
            </w:r>
            <w:hyperlink r:id="rId17"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ascii="FranklinGothic-MedCnd" w:eastAsia="MS Mincho" w:hAnsi="FranklinGothic-MedCnd" w:cs="FranklinGothic-MedCnd"/>
                <w:color w:val="008000"/>
                <w:sz w:val="20"/>
                <w:szCs w:val="20"/>
              </w:rPr>
              <w:t xml:space="preserve"> </w:t>
            </w:r>
            <w:r>
              <w:rPr>
                <w:rFonts w:eastAsia="MS Mincho"/>
                <w:color w:val="008000"/>
              </w:rPr>
              <w:t>D</w:t>
            </w:r>
            <w:r>
              <w:rPr>
                <w:color w:val="008000"/>
              </w:rPr>
              <w:t>iscuss why non</w:t>
            </w:r>
            <w:r>
              <w:rPr>
                <w:color w:val="008000"/>
              </w:rPr>
              <w:t>-</w:t>
            </w:r>
            <w:r>
              <w:rPr>
                <w:color w:val="008000"/>
              </w:rPr>
              <w:t>independent</w:t>
            </w:r>
            <w:r>
              <w:rPr>
                <w:rFonts w:eastAsia="MS Mincho"/>
                <w:color w:val="008000"/>
              </w:rPr>
              <w:t xml:space="preserve"> </w:t>
            </w:r>
            <w:r>
              <w:rPr>
                <w:color w:val="008000"/>
              </w:rPr>
              <w:t>suspension</w:t>
            </w:r>
            <w:r>
              <w:rPr>
                <w:rFonts w:eastAsia="MS Mincho"/>
                <w:color w:val="008000"/>
              </w:rPr>
              <w:t xml:space="preserve"> </w:t>
            </w:r>
            <w:r>
              <w:rPr>
                <w:color w:val="008000"/>
              </w:rPr>
              <w:t>work better in a</w:t>
            </w:r>
            <w:r>
              <w:rPr>
                <w:rFonts w:eastAsia="MS Mincho"/>
                <w:color w:val="008000"/>
              </w:rPr>
              <w:t xml:space="preserve"> </w:t>
            </w:r>
            <w:r>
              <w:rPr>
                <w:color w:val="008000"/>
              </w:rPr>
              <w:t>truck than would an</w:t>
            </w:r>
            <w:r>
              <w:rPr>
                <w:rFonts w:eastAsia="MS Mincho"/>
                <w:color w:val="008000"/>
              </w:rPr>
              <w:t xml:space="preserve"> </w:t>
            </w:r>
            <w:r>
              <w:rPr>
                <w:color w:val="008000"/>
              </w:rPr>
              <w:t>independent suspension</w:t>
            </w:r>
            <w:r>
              <w:rPr>
                <w:rFonts w:eastAsia="MS Mincho"/>
                <w:color w:val="008000"/>
              </w:rPr>
              <w:t xml:space="preserve"> </w:t>
            </w:r>
            <w:r>
              <w:rPr>
                <w:color w:val="008000"/>
              </w:rPr>
              <w:t>system.</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color w:val="FF950E"/>
              </w:rPr>
            </w:pPr>
            <w:r>
              <w:rPr>
                <w:b/>
                <w:color w:val="FF950E"/>
              </w:rPr>
              <w:t xml:space="preserve">10. SLIDES 10-11 </w:t>
            </w:r>
            <w:r>
              <w:rPr>
                <w:b/>
                <w:color w:val="FF950E"/>
              </w:rPr>
              <w:t>EXPLAIN</w:t>
            </w:r>
            <w:r>
              <w:rPr>
                <w:b/>
                <w:color w:val="FF950E"/>
              </w:rPr>
              <w:t xml:space="preserve"> springs</w:t>
            </w:r>
          </w:p>
          <w:p w:rsidR="00000000" w:rsidRDefault="000A0E1E">
            <w:pPr>
              <w:pStyle w:val="SLIDE2"/>
            </w:pPr>
            <w:r>
              <w:rPr>
                <w:color w:val="FF950E"/>
              </w:rPr>
              <w:t xml:space="preserve">  </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bCs/>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sz w:val="28"/>
                <w:szCs w:val="28"/>
                <w:u w:val="single"/>
              </w:rPr>
            </w:pPr>
            <w:r>
              <w:rPr>
                <w:b/>
                <w:bCs/>
                <w:color w:val="FF950E"/>
              </w:rPr>
              <w:t xml:space="preserve">12.  SLIDE 12 </w:t>
            </w:r>
            <w:r>
              <w:rPr>
                <w:b/>
                <w:bCs/>
                <w:color w:val="FF950E"/>
              </w:rPr>
              <w:t>EXPLAIN</w:t>
            </w:r>
            <w:r>
              <w:rPr>
                <w:b/>
                <w:bCs/>
                <w:color w:val="FF950E"/>
              </w:rPr>
              <w:t xml:space="preserve"> Figure 37-6 </w:t>
            </w:r>
            <w:r>
              <w:rPr>
                <w:color w:val="FF950E"/>
              </w:rPr>
              <w:t>spring rate of a coil spring is determined by the diameter of the spring and the diameter of the steel used in its construction plus the number of coils and the free length (height).</w:t>
            </w:r>
          </w:p>
          <w:p w:rsidR="00000000" w:rsidRDefault="000A0E1E">
            <w:pPr>
              <w:pStyle w:val="SLIDE2"/>
              <w:rPr>
                <w:b/>
                <w:color w:val="FF950E"/>
                <w:sz w:val="28"/>
                <w:szCs w:val="28"/>
                <w:u w:val="single"/>
              </w:rPr>
            </w:pP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examples of coi</w:t>
            </w:r>
            <w:r>
              <w:rPr>
                <w:rFonts w:eastAsia="MS Mincho"/>
                <w:color w:val="C5000B"/>
              </w:rPr>
              <w:t>l spring ends.</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rPr>
                <w:color w:val="FF950E"/>
                <w:sz w:val="28"/>
                <w:szCs w:val="28"/>
                <w:u w:val="single"/>
              </w:rPr>
            </w:pPr>
            <w:r>
              <w:rPr>
                <w:color w:val="C5000B"/>
                <w:sz w:val="28"/>
                <w:szCs w:val="28"/>
                <w:u w:val="single"/>
              </w:rPr>
              <w:t xml:space="preserve">DEMONSTRATION: </w:t>
            </w:r>
            <w:r>
              <w:rPr>
                <w:rFonts w:eastAsia="MS Mincho"/>
                <w:color w:val="C5000B"/>
                <w:sz w:val="28"/>
                <w:szCs w:val="28"/>
              </w:rPr>
              <w:t xml:space="preserve">Show examples of replacement coil springs.  </w:t>
            </w:r>
          </w:p>
          <w:p w:rsidR="00000000" w:rsidRDefault="000A0E1E">
            <w:pPr>
              <w:pStyle w:val="CurrAsset"/>
              <w:rPr>
                <w:color w:val="FF950E"/>
                <w:sz w:val="28"/>
                <w:szCs w:val="28"/>
                <w:u w:val="single"/>
              </w:rPr>
            </w:pP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ascii="FranklinGothic-MedCnd" w:eastAsia="MS Mincho" w:hAnsi="FranklinGothic-MedCnd" w:cs="FranklinGothic-MedCnd"/>
                <w:color w:val="008000"/>
                <w:sz w:val="20"/>
                <w:szCs w:val="20"/>
              </w:rPr>
              <w:t xml:space="preserve"> </w:t>
            </w:r>
            <w:r>
              <w:rPr>
                <w:color w:val="008000"/>
              </w:rPr>
              <w:t>Ask the students to</w:t>
            </w:r>
            <w:r>
              <w:rPr>
                <w:rFonts w:eastAsia="MS Mincho"/>
                <w:color w:val="008000"/>
              </w:rPr>
              <w:t xml:space="preserve"> </w:t>
            </w:r>
            <w:r>
              <w:rPr>
                <w:color w:val="008000"/>
              </w:rPr>
              <w:t>discuss tools they could</w:t>
            </w:r>
            <w:r>
              <w:rPr>
                <w:rFonts w:eastAsia="MS Mincho"/>
                <w:color w:val="008000"/>
              </w:rPr>
              <w:t xml:space="preserve"> </w:t>
            </w:r>
            <w:r>
              <w:rPr>
                <w:color w:val="008000"/>
              </w:rPr>
              <w:t>use to compress a</w:t>
            </w:r>
            <w:r>
              <w:rPr>
                <w:rFonts w:eastAsia="MS Mincho"/>
                <w:color w:val="008000"/>
              </w:rPr>
              <w:t xml:space="preserve"> </w:t>
            </w:r>
            <w:r>
              <w:rPr>
                <w:color w:val="008000"/>
              </w:rPr>
              <w:t>spring.</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bCs/>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bCs/>
                <w:color w:val="FF950E"/>
              </w:rPr>
              <w:t xml:space="preserve">13.  SLIDE 13 </w:t>
            </w:r>
            <w:r>
              <w:rPr>
                <w:b/>
                <w:bCs/>
                <w:color w:val="FF950E"/>
              </w:rPr>
              <w:t>EXPLAIN</w:t>
            </w:r>
            <w:r>
              <w:rPr>
                <w:b/>
                <w:bCs/>
                <w:color w:val="FF950E"/>
              </w:rPr>
              <w:t xml:space="preserve"> Figure 37-7 </w:t>
            </w:r>
            <w:r>
              <w:rPr>
                <w:color w:val="FF950E"/>
              </w:rPr>
              <w:t xml:space="preserve">When leaf spring is compressed, spring flattens and </w:t>
            </w:r>
            <w:r>
              <w:rPr>
                <w:color w:val="FF950E"/>
              </w:rPr>
              <w:t xml:space="preserve">becomes longer. Shackles allow for this lengthening. Rubber bushings are used in ends of spring and shackles are used to help isolate road noise from traveling into passenger compartment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sz w:val="28"/>
                <w:szCs w:val="28"/>
              </w:rPr>
              <w:t>Show examples of center bolts, shackles, and rebou</w:t>
            </w:r>
            <w:r>
              <w:rPr>
                <w:rFonts w:eastAsia="MS Mincho"/>
                <w:color w:val="C5000B"/>
                <w:sz w:val="28"/>
                <w:szCs w:val="28"/>
              </w:rPr>
              <w:t>nd clips.</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color w:val="C5000B"/>
                <w:sz w:val="28"/>
                <w:szCs w:val="28"/>
              </w:rPr>
              <w:t>Show examples of steel leaf springs and composite leaf springs</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 xml:space="preserve">Ask the students to discuss why adding heavy-duty springs will not increase the gross vehicle weight rating </w:t>
            </w:r>
          </w:p>
        </w:tc>
      </w:tr>
      <w:tr w:rsidR="00000000">
        <w:tc>
          <w:tcPr>
            <w:tcW w:w="2881" w:type="dxa"/>
            <w:tcBorders>
              <w:left w:val="single" w:sz="4" w:space="0" w:color="000000"/>
            </w:tcBorders>
            <w:shd w:val="clear" w:color="auto" w:fill="auto"/>
          </w:tcPr>
          <w:p w:rsidR="00000000" w:rsidRDefault="000C1E80">
            <w:pPr>
              <w:rPr>
                <w:rStyle w:val="CurrAssetChar"/>
                <w:bCs/>
                <w:color w:val="FF950E"/>
                <w:sz w:val="28"/>
                <w:u w:val="single"/>
              </w:rPr>
            </w:pPr>
            <w:r>
              <w:rPr>
                <w:noProof/>
              </w:rPr>
              <w:drawing>
                <wp:inline distT="0" distB="0" distL="0" distR="0">
                  <wp:extent cx="849630"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rStyle w:val="CurrAssetChar"/>
                <w:bCs/>
                <w:color w:val="FF950E"/>
                <w:sz w:val="28"/>
                <w:u w:val="single"/>
              </w:rPr>
              <w:t>HANDS-ON TASK:</w:t>
            </w:r>
            <w:r>
              <w:rPr>
                <w:color w:val="FF950E"/>
                <w:sz w:val="28"/>
                <w:szCs w:val="28"/>
                <w:u w:val="single"/>
              </w:rPr>
              <w:t xml:space="preserve"> </w:t>
            </w:r>
            <w:r>
              <w:rPr>
                <w:rStyle w:val="CurrAssetChar"/>
                <w:rFonts w:eastAsia="MS Mincho"/>
                <w:color w:val="FF950E"/>
              </w:rPr>
              <w:t>Have the students labe</w:t>
            </w:r>
            <w:r>
              <w:rPr>
                <w:rStyle w:val="CurrAssetChar"/>
                <w:rFonts w:eastAsia="MS Mincho"/>
                <w:color w:val="FF950E"/>
              </w:rPr>
              <w:t xml:space="preserve">l parts of a </w:t>
            </w:r>
            <w:r>
              <w:rPr>
                <w:bCs/>
                <w:color w:val="FF950E"/>
                <w:sz w:val="28"/>
                <w:u w:val="single"/>
              </w:rPr>
              <w:t>leaf spring</w:t>
            </w:r>
            <w:r>
              <w:rPr>
                <w:rStyle w:val="CurrAssetChar"/>
                <w:rFonts w:eastAsia="MS Mincho"/>
                <w:color w:val="FF950E"/>
              </w:rPr>
              <w:t xml:space="preserve"> and leaf spring suspension. Have students use sticky notes or a similar product</w:t>
            </w:r>
          </w:p>
        </w:tc>
      </w:tr>
      <w:tr w:rsidR="00000000">
        <w:tc>
          <w:tcPr>
            <w:tcW w:w="2881" w:type="dxa"/>
            <w:tcBorders>
              <w:left w:val="single" w:sz="4" w:space="0" w:color="000000"/>
            </w:tcBorders>
            <w:shd w:val="clear" w:color="auto" w:fill="auto"/>
          </w:tcPr>
          <w:p w:rsidR="00000000" w:rsidRDefault="000C1E80">
            <w:pPr>
              <w:rPr>
                <w:bCs/>
                <w:color w:val="008000"/>
                <w:sz w:val="28"/>
                <w:u w:val="single"/>
              </w:rPr>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bCs/>
                <w:color w:val="008000"/>
                <w:sz w:val="28"/>
                <w:u w:val="single"/>
              </w:rPr>
              <w:t>DISCUSSION</w:t>
            </w:r>
            <w:r>
              <w:rPr>
                <w:color w:val="008000"/>
              </w:rPr>
              <w:t>: Ask students to discuss what is affected when center bolt moves in spring perch.</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bCs/>
                <w:color w:val="FF950E"/>
              </w:rPr>
            </w:pPr>
            <w:r>
              <w:rPr>
                <w:rFonts w:ascii="Calibri" w:hAnsi="Calibri" w:cs="Calibri"/>
                <w:noProof/>
                <w:color w:val="000000"/>
              </w:rPr>
              <w:drawing>
                <wp:inline distT="0" distB="0" distL="0" distR="0">
                  <wp:extent cx="806450" cy="6477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bCs/>
                <w:color w:val="FF950E"/>
              </w:rPr>
              <w:t xml:space="preserve">14.  SLIDE 14 </w:t>
            </w:r>
            <w:r>
              <w:rPr>
                <w:b/>
                <w:bCs/>
                <w:color w:val="FF950E"/>
              </w:rPr>
              <w:t>EXPLAIN</w:t>
            </w:r>
            <w:r>
              <w:rPr>
                <w:b/>
                <w:bCs/>
                <w:color w:val="FF950E"/>
              </w:rPr>
              <w:t xml:space="preserve"> Figure 37-8 </w:t>
            </w:r>
            <w:r>
              <w:rPr>
                <w:color w:val="FF950E"/>
              </w:rPr>
              <w:t>torsion bar resis</w:t>
            </w:r>
            <w:r>
              <w:rPr>
                <w:color w:val="FF950E"/>
              </w:rPr>
              <w:t xml:space="preserve">ts twisting and is used as a spring on some cars and many four-wheel-drive pickup trucks and sport utility vehicles. The larger the diameter, or the shorter the torsion bar, the stiffer the bar. A torsion bar twists very little during normal operation and </w:t>
            </w:r>
            <w:r>
              <w:rPr>
                <w:color w:val="FF950E"/>
              </w:rPr>
              <w:t>about a 1/16 of a revolution during a major suspension travel event</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examples of torsion bars</w:t>
            </w:r>
            <w:r>
              <w:rPr>
                <w:rFonts w:ascii="FranklinGothic-MedCnd" w:eastAsia="MS Mincho" w:hAnsi="FranklinGothic-MedCnd" w:cs="FranklinGothic-MedCnd"/>
                <w:color w:val="C5000B"/>
                <w:sz w:val="20"/>
                <w:szCs w:val="20"/>
              </w:rPr>
              <w:t xml:space="preserve"> </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color w:val="008000"/>
              </w:rPr>
              <w:t>Ask the students to discuss why not all manufacturers of SUVs include torsion-bar suspensions as standard equipment.</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DI</w:t>
            </w:r>
            <w:r>
              <w:rPr>
                <w:color w:val="008000"/>
                <w:sz w:val="28"/>
                <w:szCs w:val="28"/>
                <w:u w:val="single"/>
              </w:rPr>
              <w:t xml:space="preserve">SCUSSION: </w:t>
            </w:r>
            <w:r>
              <w:rPr>
                <w:rFonts w:eastAsia="MS Mincho"/>
                <w:color w:val="008000"/>
              </w:rPr>
              <w:t>Ask the students to discuss any warning signs that would occur before a torsion bar breaks.</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rPr>
            </w:pPr>
            <w:r>
              <w:rPr>
                <w:b/>
                <w:color w:val="FF950E"/>
              </w:rPr>
              <w:t xml:space="preserve">15.  SLIDE 15 </w:t>
            </w:r>
            <w:r>
              <w:rPr>
                <w:b/>
                <w:color w:val="FF950E"/>
              </w:rPr>
              <w:t>EXPLAIN</w:t>
            </w:r>
            <w:r>
              <w:rPr>
                <w:b/>
                <w:color w:val="FF950E"/>
              </w:rPr>
              <w:t xml:space="preserve"> </w:t>
            </w:r>
            <w:r>
              <w:rPr>
                <w:color w:val="FF950E"/>
              </w:rPr>
              <w:t>Front Suspensions</w:t>
            </w:r>
          </w:p>
          <w:p w:rsidR="00000000" w:rsidRDefault="000A0E1E">
            <w:pPr>
              <w:pStyle w:val="SLIDE2"/>
            </w:pPr>
            <w:r>
              <w:rPr>
                <w:b/>
                <w:color w:val="FF950E"/>
              </w:rPr>
              <w:t xml:space="preserve">16.  SLIDE 16 </w:t>
            </w:r>
            <w:r>
              <w:rPr>
                <w:b/>
                <w:color w:val="FF950E"/>
              </w:rPr>
              <w:t>EXPLAIN</w:t>
            </w:r>
            <w:r>
              <w:rPr>
                <w:b/>
                <w:color w:val="FF950E"/>
              </w:rPr>
              <w:t xml:space="preserve"> FIGURE 37-9 </w:t>
            </w:r>
            <w:r>
              <w:rPr>
                <w:color w:val="FF950E"/>
              </w:rPr>
              <w:t xml:space="preserve">typical SLA front suspension using coil springs </w:t>
            </w:r>
          </w:p>
        </w:tc>
      </w:tr>
      <w:tr w:rsidR="00000000">
        <w:tc>
          <w:tcPr>
            <w:tcW w:w="2881" w:type="dxa"/>
            <w:tcBorders>
              <w:left w:val="single" w:sz="4" w:space="0" w:color="000000"/>
            </w:tcBorders>
            <w:shd w:val="clear" w:color="auto" w:fill="auto"/>
          </w:tcPr>
          <w:p w:rsidR="00000000" w:rsidRDefault="000C1E80">
            <w:pPr>
              <w:pStyle w:val="NoSpacing"/>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rPr>
                <w:rFonts w:ascii="Tahoma" w:hAnsi="Tahoma" w:cs="Tahoma"/>
                <w:b/>
                <w:bCs/>
                <w:color w:val="008000"/>
              </w:rPr>
            </w:pPr>
            <w:hyperlink r:id="rId18" w:anchor="_blank" w:history="1">
              <w:r>
                <w:rPr>
                  <w:rStyle w:val="Hyperlink"/>
                  <w:rFonts w:ascii="Tahoma" w:hAnsi="Tahoma" w:cs="Tahoma"/>
                  <w:b/>
                  <w:color w:val="008000"/>
                  <w:sz w:val="32"/>
                  <w:szCs w:val="32"/>
                </w:rPr>
                <w:t>Short/Long Arm Suspension</w:t>
              </w:r>
            </w:hyperlink>
          </w:p>
          <w:p w:rsidR="00000000" w:rsidRDefault="000A0E1E">
            <w:pPr>
              <w:pStyle w:val="SLIDE1"/>
              <w:ind w:left="0" w:firstLine="0"/>
            </w:pPr>
            <w:r>
              <w:rPr>
                <w:rFonts w:ascii="Tahoma" w:hAnsi="Tahoma" w:cs="Tahoma"/>
                <w:b/>
                <w:bCs/>
                <w:color w:val="008000"/>
              </w:rPr>
              <w:t xml:space="preserve">@ </w:t>
            </w:r>
            <w:hyperlink r:id="rId19"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C1E80">
            <w:pPr>
              <w:rPr>
                <w:bCs/>
                <w:color w:val="C5000B"/>
                <w:sz w:val="28"/>
                <w:u w:val="single"/>
              </w:rPr>
            </w:pPr>
            <w:r>
              <w:rPr>
                <w:noProof/>
              </w:rPr>
              <w:drawing>
                <wp:inline distT="0" distB="0" distL="0" distR="0">
                  <wp:extent cx="691515" cy="68389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bCs/>
                <w:color w:val="C5000B"/>
                <w:sz w:val="28"/>
                <w:u w:val="single"/>
              </w:rPr>
              <w:t>DEMONSTRATION</w:t>
            </w:r>
            <w:r>
              <w:rPr>
                <w:color w:val="C5000B"/>
              </w:rPr>
              <w:t>: Show examples of upper control arms, lower control arms, and spind</w:t>
            </w:r>
            <w:r>
              <w:rPr>
                <w:color w:val="C5000B"/>
              </w:rPr>
              <w:t>les.</w:t>
            </w:r>
          </w:p>
        </w:tc>
      </w:tr>
      <w:tr w:rsidR="00000000">
        <w:tc>
          <w:tcPr>
            <w:tcW w:w="2881" w:type="dxa"/>
            <w:tcBorders>
              <w:left w:val="single" w:sz="4" w:space="0" w:color="000000"/>
            </w:tcBorders>
            <w:shd w:val="clear" w:color="auto" w:fill="auto"/>
          </w:tcPr>
          <w:p w:rsidR="00000000" w:rsidRDefault="000C1E80">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rPr>
            </w:pPr>
            <w:r>
              <w:rPr>
                <w:b/>
                <w:color w:val="FF950E"/>
              </w:rPr>
              <w:t xml:space="preserve">17. SLIDE 17 </w:t>
            </w:r>
            <w:r>
              <w:rPr>
                <w:b/>
                <w:color w:val="FF950E"/>
              </w:rPr>
              <w:t>EXPLAIN</w:t>
            </w:r>
            <w:r>
              <w:rPr>
                <w:b/>
                <w:color w:val="FF950E"/>
              </w:rPr>
              <w:t xml:space="preserve"> </w:t>
            </w:r>
            <w:r>
              <w:rPr>
                <w:color w:val="FF950E"/>
              </w:rPr>
              <w:t>Strut Suspensions</w:t>
            </w:r>
          </w:p>
          <w:p w:rsidR="00000000" w:rsidRDefault="000A0E1E">
            <w:pPr>
              <w:pStyle w:val="SLIDE2"/>
              <w:rPr>
                <w:b/>
                <w:bCs/>
                <w:color w:val="FF950E"/>
              </w:rPr>
            </w:pPr>
            <w:r>
              <w:rPr>
                <w:b/>
                <w:color w:val="FF950E"/>
              </w:rPr>
              <w:t xml:space="preserve">18.  SLIDE 18 </w:t>
            </w:r>
            <w:r>
              <w:rPr>
                <w:b/>
                <w:color w:val="FF950E"/>
              </w:rPr>
              <w:t>EXPLAIN</w:t>
            </w:r>
            <w:r>
              <w:rPr>
                <w:b/>
                <w:color w:val="FF950E"/>
              </w:rPr>
              <w:t xml:space="preserve"> FIGURE 37-10 </w:t>
            </w:r>
            <w:r>
              <w:rPr>
                <w:color w:val="FF950E"/>
              </w:rPr>
              <w:t>typical MacPherson strut showing all of the components of the assembly. A strut includes the shock and the spring in one structural assembly</w:t>
            </w:r>
          </w:p>
          <w:p w:rsidR="00000000" w:rsidRDefault="000A0E1E">
            <w:pPr>
              <w:pStyle w:val="SLIDE2"/>
            </w:pPr>
            <w:r>
              <w:rPr>
                <w:b/>
                <w:bCs/>
                <w:color w:val="FF950E"/>
              </w:rPr>
              <w:t xml:space="preserve">19.  SLIDE 19 </w:t>
            </w:r>
            <w:r>
              <w:rPr>
                <w:b/>
                <w:bCs/>
                <w:color w:val="FF950E"/>
              </w:rPr>
              <w:t>EXPLAIN</w:t>
            </w:r>
            <w:r>
              <w:rPr>
                <w:b/>
                <w:bCs/>
                <w:color w:val="FF950E"/>
              </w:rPr>
              <w:t xml:space="preserve"> FIGURE 37-1</w:t>
            </w:r>
            <w:r>
              <w:rPr>
                <w:b/>
                <w:bCs/>
                <w:color w:val="FF950E"/>
              </w:rPr>
              <w:t xml:space="preserve">1 </w:t>
            </w:r>
            <w:r>
              <w:rPr>
                <w:bCs/>
                <w:color w:val="FF950E"/>
              </w:rPr>
              <w:t xml:space="preserve">Multilink front suspension design varies depending on the vehicle manufacturer </w:t>
            </w:r>
          </w:p>
        </w:tc>
      </w:tr>
      <w:tr w:rsidR="00000000">
        <w:tc>
          <w:tcPr>
            <w:tcW w:w="2881" w:type="dxa"/>
            <w:tcBorders>
              <w:left w:val="single" w:sz="4" w:space="0" w:color="000000"/>
            </w:tcBorders>
            <w:shd w:val="clear" w:color="auto" w:fill="auto"/>
          </w:tcPr>
          <w:p w:rsidR="00000000" w:rsidRDefault="000C1E80">
            <w:pPr>
              <w:pStyle w:val="NoSpacing"/>
            </w:pP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rPr>
                <w:rFonts w:ascii="Tahoma" w:hAnsi="Tahoma" w:cs="Tahoma"/>
                <w:b/>
                <w:bCs/>
                <w:color w:val="008000"/>
              </w:rPr>
            </w:pPr>
            <w:hyperlink r:id="rId20" w:anchor="_blank" w:history="1">
              <w:r>
                <w:rPr>
                  <w:rStyle w:val="Hyperlink"/>
                  <w:rFonts w:ascii="Tahoma" w:hAnsi="Tahoma" w:cs="Tahoma"/>
                  <w:b/>
                  <w:color w:val="008000"/>
                  <w:sz w:val="32"/>
                  <w:szCs w:val="32"/>
                </w:rPr>
                <w:t>Strut Suspension</w:t>
              </w:r>
            </w:hyperlink>
          </w:p>
          <w:p w:rsidR="00000000" w:rsidRDefault="000A0E1E">
            <w:pPr>
              <w:pStyle w:val="SLIDE1"/>
              <w:ind w:left="0" w:firstLine="0"/>
            </w:pPr>
            <w:r>
              <w:rPr>
                <w:rFonts w:ascii="Tahoma" w:hAnsi="Tahoma" w:cs="Tahoma"/>
                <w:b/>
                <w:bCs/>
                <w:color w:val="008000"/>
              </w:rPr>
              <w:t xml:space="preserve">@ </w:t>
            </w:r>
            <w:hyperlink r:id="rId21" w:history="1">
              <w:r>
                <w:rPr>
                  <w:rStyle w:val="Hyperlink"/>
                  <w:rFonts w:ascii="Tahoma" w:hAnsi="Tahoma" w:cs="Tahoma"/>
                  <w:b/>
                  <w:bCs/>
                  <w:color w:val="008000"/>
                </w:rPr>
                <w:t>http://www.jameshald</w:t>
              </w:r>
              <w:r>
                <w:rPr>
                  <w:rStyle w:val="Hyperlink"/>
                  <w:rFonts w:ascii="Tahoma" w:hAnsi="Tahoma" w:cs="Tahoma"/>
                  <w:b/>
                  <w:bCs/>
                  <w:color w:val="008000"/>
                </w:rPr>
                <w:t>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bCs/>
                <w:color w:val="C5000B"/>
                <w:sz w:val="28"/>
              </w:rPr>
              <w:t>Show examples of strut rod bushings</w:t>
            </w:r>
            <w:r>
              <w:rPr>
                <w:rFonts w:ascii="FranklinGothic-MedCnd" w:eastAsia="MS Mincho" w:hAnsi="FranklinGothic-MedCnd" w:cs="FranklinGothic-MedCnd"/>
                <w:color w:val="C5000B"/>
                <w:sz w:val="20"/>
                <w:szCs w:val="20"/>
              </w:rPr>
              <w:t xml:space="preserve"> </w:t>
            </w:r>
          </w:p>
        </w:tc>
      </w:tr>
      <w:tr w:rsidR="00000000">
        <w:tc>
          <w:tcPr>
            <w:tcW w:w="2881" w:type="dxa"/>
            <w:tcBorders>
              <w:left w:val="single" w:sz="4" w:space="0" w:color="000000"/>
            </w:tcBorders>
            <w:shd w:val="clear" w:color="auto" w:fill="auto"/>
          </w:tcPr>
          <w:p w:rsidR="00000000" w:rsidRDefault="000C1E80">
            <w:pPr>
              <w:rPr>
                <w:bCs/>
                <w:color w:val="FF950E"/>
                <w:sz w:val="28"/>
                <w:u w:val="single"/>
              </w:rPr>
            </w:pPr>
            <w:r>
              <w:rPr>
                <w:noProof/>
              </w:rPr>
              <w:drawing>
                <wp:inline distT="0" distB="0" distL="0" distR="0">
                  <wp:extent cx="849630" cy="68389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bCs/>
                <w:color w:val="FF950E"/>
                <w:sz w:val="28"/>
                <w:u w:val="single"/>
              </w:rPr>
              <w:t>HANDS-ON TASK:</w:t>
            </w:r>
            <w:r>
              <w:rPr>
                <w:color w:val="FF950E"/>
                <w:sz w:val="28"/>
                <w:szCs w:val="28"/>
                <w:u w:val="single"/>
              </w:rPr>
              <w:t xml:space="preserve"> </w:t>
            </w:r>
            <w:r>
              <w:rPr>
                <w:rStyle w:val="CurrAssetChar"/>
                <w:rFonts w:eastAsia="MS Mincho"/>
                <w:bCs/>
                <w:color w:val="FF950E"/>
                <w:sz w:val="28"/>
              </w:rPr>
              <w:t>Have the students remove and inspect strut rod bushings.</w:t>
            </w:r>
          </w:p>
        </w:tc>
      </w:tr>
      <w:tr w:rsidR="00000000">
        <w:tc>
          <w:tcPr>
            <w:tcW w:w="2881" w:type="dxa"/>
            <w:tcBorders>
              <w:left w:val="single" w:sz="4" w:space="0" w:color="000000"/>
            </w:tcBorders>
            <w:shd w:val="clear" w:color="auto" w:fill="auto"/>
          </w:tcPr>
          <w:p w:rsidR="00000000" w:rsidRDefault="000C1E80">
            <w:pPr>
              <w:rPr>
                <w:bCs/>
                <w:color w:val="0084D1"/>
                <w:sz w:val="28"/>
              </w:rPr>
            </w:pPr>
            <w:r>
              <w:rPr>
                <w:noProof/>
              </w:rPr>
              <w:drawing>
                <wp:inline distT="0" distB="0" distL="0" distR="0">
                  <wp:extent cx="777875" cy="76327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bCs/>
                <w:color w:val="0084D1"/>
                <w:sz w:val="28"/>
              </w:rPr>
              <w:t>In adverse weather conditions, fasteners may become difficult to remove. Make sure to use sufficient penetrati</w:t>
            </w:r>
            <w:r>
              <w:rPr>
                <w:bCs/>
                <w:color w:val="0084D1"/>
                <w:sz w:val="28"/>
              </w:rPr>
              <w:t>ng oil &amp; allow enough time for oil to soak in &amp; work.</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Ask the students to discuss why SOME manufacturers use modified struts instead of MacPherson struts.</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rPr>
            </w:pPr>
            <w:r>
              <w:rPr>
                <w:b/>
                <w:color w:val="FF950E"/>
              </w:rPr>
              <w:t xml:space="preserve">20.  SLIDE 20 </w:t>
            </w:r>
            <w:r>
              <w:rPr>
                <w:b/>
                <w:color w:val="FF950E"/>
              </w:rPr>
              <w:t xml:space="preserve">EXPLAIN </w:t>
            </w:r>
            <w:r>
              <w:rPr>
                <w:color w:val="FF950E"/>
              </w:rPr>
              <w:t>Suspension System Inspection</w:t>
            </w:r>
          </w:p>
          <w:p w:rsidR="00000000" w:rsidRDefault="000A0E1E">
            <w:pPr>
              <w:pStyle w:val="SLIDE2"/>
            </w:pPr>
            <w:r>
              <w:rPr>
                <w:b/>
                <w:color w:val="FF950E"/>
              </w:rPr>
              <w:t xml:space="preserve">21.  SLIDE 21 </w:t>
            </w:r>
            <w:r>
              <w:rPr>
                <w:b/>
                <w:color w:val="FF950E"/>
              </w:rPr>
              <w:t xml:space="preserve">EXPLAIN </w:t>
            </w:r>
            <w:r>
              <w:rPr>
                <w:b/>
                <w:color w:val="FF950E"/>
              </w:rPr>
              <w:t>FIGURE 3</w:t>
            </w:r>
            <w:r>
              <w:rPr>
                <w:b/>
                <w:color w:val="FF950E"/>
              </w:rPr>
              <w:t>7-12</w:t>
            </w:r>
            <w:r>
              <w:rPr>
                <w:color w:val="FF950E"/>
              </w:rPr>
              <w:t xml:space="preserve"> leaking strut. Either a cartridge insert or the entire strut will require replacement. If a light film of oil is seen, this is to be considered normal. If oil is dripping, then this means that the rod seal has failed</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DISCUSSION:</w:t>
            </w:r>
            <w:r>
              <w:rPr>
                <w:color w:val="008000"/>
              </w:rPr>
              <w:t xml:space="preserve"> </w:t>
            </w:r>
            <w:r>
              <w:rPr>
                <w:rFonts w:eastAsia="MS Mincho"/>
                <w:color w:val="008000"/>
              </w:rPr>
              <w:t>Ask the students t</w:t>
            </w:r>
            <w:r>
              <w:rPr>
                <w:rFonts w:eastAsia="MS Mincho"/>
                <w:color w:val="008000"/>
              </w:rPr>
              <w:t>o discuss what customer complaints will be if the bearing in the upper strut mount goes bad</w:t>
            </w:r>
          </w:p>
        </w:tc>
      </w:tr>
      <w:tr w:rsidR="00000000">
        <w:tc>
          <w:tcPr>
            <w:tcW w:w="2881" w:type="dxa"/>
            <w:tcBorders>
              <w:left w:val="single" w:sz="4" w:space="0" w:color="000000"/>
            </w:tcBorders>
            <w:shd w:val="clear" w:color="auto" w:fill="auto"/>
          </w:tcPr>
          <w:p w:rsidR="00000000" w:rsidRDefault="000A0E1E">
            <w:pPr>
              <w:snapToGrid w:val="0"/>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22.  SLIDE 22 </w:t>
            </w:r>
            <w:r>
              <w:rPr>
                <w:b/>
                <w:color w:val="FF950E"/>
              </w:rPr>
              <w:t xml:space="preserve">EXPLAIN </w:t>
            </w:r>
            <w:r>
              <w:rPr>
                <w:b/>
                <w:color w:val="FF950E"/>
              </w:rPr>
              <w:t>FIGURE 37-13</w:t>
            </w:r>
            <w:r>
              <w:rPr>
                <w:color w:val="FF950E"/>
              </w:rPr>
              <w:t xml:space="preserve"> It is easy to see that this worn control arm bushing needed to be replaced. The new bushing is shown next to the original</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DE</w:t>
            </w:r>
            <w:r>
              <w:rPr>
                <w:color w:val="C5000B"/>
                <w:sz w:val="28"/>
                <w:szCs w:val="28"/>
                <w:u w:val="single"/>
              </w:rPr>
              <w:t xml:space="preserve">MONSTRATION: </w:t>
            </w:r>
            <w:r>
              <w:rPr>
                <w:rFonts w:eastAsia="MS Mincho"/>
                <w:color w:val="C5000B"/>
              </w:rPr>
              <w:t xml:space="preserve">Show the students examples of control arm bushings </w:t>
            </w:r>
            <w:r>
              <w:rPr>
                <w:bCs/>
                <w:color w:val="C5000B"/>
                <w:sz w:val="28"/>
                <w:u w:val="single"/>
              </w:rPr>
              <w:t>FIGURE 37-13</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23.  SLIDE 23 </w:t>
            </w:r>
            <w:r>
              <w:rPr>
                <w:b/>
                <w:color w:val="FF950E"/>
              </w:rPr>
              <w:t xml:space="preserve">EXPLAIN </w:t>
            </w:r>
            <w:r>
              <w:rPr>
                <w:b/>
                <w:color w:val="FF950E"/>
              </w:rPr>
              <w:t>FIGURE 37-14</w:t>
            </w:r>
            <w:r>
              <w:rPr>
                <w:color w:val="FF950E"/>
              </w:rPr>
              <w:t xml:space="preserve"> exhaust was found to be rubbing on the frame rail during a visual inspection. Rubber exhaust system hangers are used to isolate noise and vib</w:t>
            </w:r>
            <w:r>
              <w:rPr>
                <w:color w:val="FF950E"/>
              </w:rPr>
              <w:t>ration from the exhaust system from entering the interior. These rubber supports can fail, causing the exhaust system to be out of proper location</w:t>
            </w:r>
          </w:p>
        </w:tc>
      </w:tr>
      <w:tr w:rsidR="00000000">
        <w:tc>
          <w:tcPr>
            <w:tcW w:w="2881" w:type="dxa"/>
            <w:tcBorders>
              <w:left w:val="single" w:sz="4" w:space="0" w:color="000000"/>
            </w:tcBorders>
            <w:shd w:val="clear" w:color="auto" w:fill="auto"/>
          </w:tcPr>
          <w:p w:rsidR="00000000" w:rsidRDefault="000A0E1E">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24.  SLIDE 24 </w:t>
            </w:r>
            <w:r>
              <w:rPr>
                <w:b/>
                <w:color w:val="FF950E"/>
              </w:rPr>
              <w:t xml:space="preserve">EXPLAIN </w:t>
            </w:r>
            <w:r>
              <w:rPr>
                <w:color w:val="FF950E"/>
              </w:rPr>
              <w:t>Steering Wheels</w:t>
            </w:r>
            <w:r>
              <w:rPr>
                <w:b/>
                <w:color w:val="FF950E"/>
              </w:rPr>
              <w:t xml:space="preserve"> </w:t>
            </w:r>
          </w:p>
        </w:tc>
      </w:tr>
      <w:tr w:rsidR="00000000">
        <w:tc>
          <w:tcPr>
            <w:tcW w:w="2881" w:type="dxa"/>
            <w:tcBorders>
              <w:left w:val="single" w:sz="4" w:space="0" w:color="000000"/>
            </w:tcBorders>
            <w:shd w:val="clear" w:color="auto" w:fill="auto"/>
          </w:tcPr>
          <w:p w:rsidR="00000000" w:rsidRDefault="000A0E1E">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25.  SLIDE 25 </w:t>
            </w:r>
            <w:r>
              <w:rPr>
                <w:b/>
                <w:color w:val="FF950E"/>
              </w:rPr>
              <w:t xml:space="preserve">EXPLAIN </w:t>
            </w:r>
            <w:r>
              <w:rPr>
                <w:color w:val="FF950E"/>
              </w:rPr>
              <w:t>Steering Columns</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 xml:space="preserve">Show how </w:t>
            </w:r>
            <w:r>
              <w:rPr>
                <w:rFonts w:eastAsia="MS Mincho"/>
                <w:color w:val="C5000B"/>
              </w:rPr>
              <w:t>to remove several types of column covers</w:t>
            </w:r>
          </w:p>
        </w:tc>
      </w:tr>
      <w:tr w:rsidR="00000000">
        <w:tc>
          <w:tcPr>
            <w:tcW w:w="2881" w:type="dxa"/>
            <w:tcBorders>
              <w:left w:val="single" w:sz="4" w:space="0" w:color="000000"/>
            </w:tcBorders>
            <w:shd w:val="clear" w:color="auto" w:fill="auto"/>
          </w:tcPr>
          <w:p w:rsidR="00000000" w:rsidRDefault="000C1E80">
            <w:pPr>
              <w:rPr>
                <w:color w:val="FF950E"/>
                <w:sz w:val="28"/>
                <w:szCs w:val="28"/>
                <w:u w:val="single"/>
              </w:rPr>
            </w:pPr>
            <w:r>
              <w:rPr>
                <w:noProof/>
              </w:rPr>
              <w:drawing>
                <wp:inline distT="0" distB="0" distL="0" distR="0">
                  <wp:extent cx="849630" cy="683895"/>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FF950E"/>
                <w:sz w:val="28"/>
                <w:szCs w:val="28"/>
                <w:u w:val="single"/>
              </w:rPr>
              <w:t xml:space="preserve">HANDS-ON TASK: </w:t>
            </w:r>
            <w:r>
              <w:rPr>
                <w:rFonts w:eastAsia="MS Mincho"/>
                <w:color w:val="FF950E"/>
              </w:rPr>
              <w:t>Have the students remove column covers</w:t>
            </w:r>
            <w:r>
              <w:rPr>
                <w:rFonts w:ascii="FranklinGothic-MedCnd" w:eastAsia="MS Mincho" w:hAnsi="FranklinGothic-MedCnd" w:cs="FranklinGothic-MedCnd"/>
                <w:color w:val="FF950E"/>
                <w:sz w:val="20"/>
                <w:szCs w:val="20"/>
              </w:rPr>
              <w:t xml:space="preserve"> </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DISCUSSION:</w:t>
            </w:r>
            <w:r>
              <w:rPr>
                <w:color w:val="008000"/>
              </w:rPr>
              <w:t xml:space="preserve"> </w:t>
            </w:r>
            <w:r>
              <w:rPr>
                <w:rFonts w:eastAsia="MS Mincho"/>
                <w:color w:val="008000"/>
              </w:rPr>
              <w:t>Ask the students to discuss whether mesh-design collapsible steering column or bearing-design collapsible steering column is better</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DEMONS</w:t>
            </w:r>
            <w:r>
              <w:rPr>
                <w:color w:val="C5000B"/>
                <w:sz w:val="28"/>
                <w:szCs w:val="28"/>
                <w:u w:val="single"/>
              </w:rPr>
              <w:t xml:space="preserve">TRATION: </w:t>
            </w:r>
            <w:r>
              <w:rPr>
                <w:rFonts w:eastAsia="MS Mincho"/>
                <w:color w:val="C5000B"/>
              </w:rPr>
              <w:t>Show examples of breakaway support brackets and knee bolsters.  Show examples of tilt mechanisms</w:t>
            </w:r>
          </w:p>
        </w:tc>
      </w:tr>
      <w:tr w:rsidR="00000000">
        <w:tc>
          <w:tcPr>
            <w:tcW w:w="2881" w:type="dxa"/>
            <w:tcBorders>
              <w:left w:val="single" w:sz="4" w:space="0" w:color="000000"/>
            </w:tcBorders>
            <w:shd w:val="clear" w:color="auto" w:fill="auto"/>
          </w:tcPr>
          <w:p w:rsidR="00000000" w:rsidRDefault="000C1E80">
            <w:pPr>
              <w:rPr>
                <w:bCs/>
                <w:color w:val="0084D1"/>
                <w:sz w:val="28"/>
              </w:rPr>
            </w:pPr>
            <w:r>
              <w:rPr>
                <w:noProof/>
              </w:rPr>
              <w:drawing>
                <wp:inline distT="0" distB="0" distL="0" distR="0">
                  <wp:extent cx="777875" cy="76327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bCs/>
                <w:color w:val="0084D1"/>
                <w:sz w:val="28"/>
              </w:rPr>
              <w:t>When replacing wires in steering column, make sure wires are placed in wire trough. This will prevent damage to wires.</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26.  SLIDE 26 </w:t>
            </w:r>
            <w:r>
              <w:rPr>
                <w:b/>
                <w:color w:val="FF950E"/>
              </w:rPr>
              <w:t xml:space="preserve">EXPLAIN </w:t>
            </w:r>
            <w:r>
              <w:rPr>
                <w:b/>
                <w:color w:val="FF950E"/>
              </w:rPr>
              <w:t>FIG</w:t>
            </w:r>
            <w:r>
              <w:rPr>
                <w:b/>
                <w:color w:val="FF950E"/>
              </w:rPr>
              <w:t>URE 37-15</w:t>
            </w:r>
            <w:r>
              <w:rPr>
                <w:color w:val="FF950E"/>
              </w:rPr>
              <w:t xml:space="preserve">  The steering shaft links the steering wheel to the steering gear while the column jacket, which surrounds part of the shaft, supports the brackets and switches. This steering shaft has a small intermediate section between the main section and th</w:t>
            </w:r>
            <w:r>
              <w:rPr>
                <w:color w:val="FF950E"/>
              </w:rPr>
              <w:t>e steering gear.</w:t>
            </w:r>
          </w:p>
        </w:tc>
      </w:tr>
      <w:tr w:rsidR="00000000">
        <w:tc>
          <w:tcPr>
            <w:tcW w:w="2881" w:type="dxa"/>
            <w:tcBorders>
              <w:left w:val="single" w:sz="4" w:space="0" w:color="000000"/>
            </w:tcBorders>
            <w:shd w:val="clear" w:color="auto" w:fill="auto"/>
          </w:tcPr>
          <w:p w:rsidR="00000000" w:rsidRDefault="000C1E80">
            <w:pPr>
              <w:pStyle w:val="NoSpacing"/>
            </w:pPr>
            <w:r>
              <w:rPr>
                <w:noProof/>
              </w:rPr>
              <w:drawing>
                <wp:inline distT="0" distB="0" distL="0" distR="0">
                  <wp:extent cx="676910" cy="66929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rPr>
                <w:rFonts w:ascii="Tahoma" w:hAnsi="Tahoma" w:cs="Tahoma"/>
                <w:b/>
                <w:bCs/>
                <w:color w:val="008000"/>
              </w:rPr>
            </w:pPr>
            <w:hyperlink r:id="rId23" w:anchor="_blank" w:history="1">
              <w:r>
                <w:rPr>
                  <w:rStyle w:val="Hyperlink"/>
                  <w:rFonts w:ascii="Tahoma" w:hAnsi="Tahoma" w:cs="Tahoma"/>
                  <w:b/>
                  <w:color w:val="008000"/>
                  <w:sz w:val="32"/>
                  <w:szCs w:val="32"/>
                </w:rPr>
                <w:t>Steering Linkage Operation</w:t>
              </w:r>
            </w:hyperlink>
          </w:p>
          <w:p w:rsidR="00000000" w:rsidRDefault="000A0E1E">
            <w:pPr>
              <w:pStyle w:val="SLIDE1"/>
              <w:ind w:left="0" w:firstLine="0"/>
            </w:pPr>
            <w:r>
              <w:rPr>
                <w:rFonts w:ascii="Tahoma" w:hAnsi="Tahoma" w:cs="Tahoma"/>
                <w:b/>
                <w:bCs/>
                <w:color w:val="008000"/>
              </w:rPr>
              <w:t xml:space="preserve">@ </w:t>
            </w:r>
            <w:hyperlink r:id="rId24"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A0E1E">
            <w:pPr>
              <w:snapToGrid w:val="0"/>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27.  SLIDE 27 </w:t>
            </w:r>
            <w:r>
              <w:rPr>
                <w:b/>
                <w:color w:val="FF950E"/>
              </w:rPr>
              <w:t xml:space="preserve">EXPLAIN </w:t>
            </w:r>
            <w:r>
              <w:rPr>
                <w:color w:val="FF950E"/>
              </w:rPr>
              <w:t>CO</w:t>
            </w:r>
            <w:r>
              <w:rPr>
                <w:color w:val="FF950E"/>
              </w:rPr>
              <w:t>NVENTIONAL Steering Gears</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Ask the students to discuss whether a 22:1 steering gear ratio or a 14:1 steering gear ratio is better</w:t>
            </w:r>
            <w:r>
              <w:rPr>
                <w:rFonts w:ascii="FranklinGothic-MedCnd" w:eastAsia="MS Mincho" w:hAnsi="FranklinGothic-MedCnd" w:cs="FranklinGothic-MedCnd"/>
                <w:color w:val="008000"/>
                <w:sz w:val="20"/>
                <w:szCs w:val="20"/>
              </w:rPr>
              <w:t xml:space="preserve"> </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28.  SLIDE 28 </w:t>
            </w:r>
            <w:r>
              <w:rPr>
                <w:b/>
                <w:color w:val="FF950E"/>
              </w:rPr>
              <w:t xml:space="preserve">EXPLAIN </w:t>
            </w:r>
            <w:r>
              <w:rPr>
                <w:b/>
                <w:color w:val="FF950E"/>
              </w:rPr>
              <w:t>FIGURE 37-16</w:t>
            </w:r>
            <w:r>
              <w:rPr>
                <w:color w:val="FF950E"/>
              </w:rPr>
              <w:t xml:space="preserve">  As steering wheel is turned, nut moves up or down on threads, shown usi</w:t>
            </w:r>
            <w:r>
              <w:rPr>
                <w:color w:val="FF950E"/>
              </w:rPr>
              <w:t>ng a bolt to represent worm gear and nut representing gear nut that meshes with teeth of sector gear.</w:t>
            </w:r>
          </w:p>
        </w:tc>
      </w:tr>
      <w:tr w:rsidR="00000000">
        <w:tc>
          <w:tcPr>
            <w:tcW w:w="2881" w:type="dxa"/>
            <w:tcBorders>
              <w:left w:val="single" w:sz="4" w:space="0" w:color="000000"/>
            </w:tcBorders>
            <w:shd w:val="clear" w:color="auto" w:fill="auto"/>
          </w:tcPr>
          <w:p w:rsidR="00000000" w:rsidRDefault="000C1E80">
            <w:pPr>
              <w:pStyle w:val="NoSpacing"/>
            </w:pPr>
            <w:r>
              <w:rPr>
                <w:noProof/>
              </w:rPr>
              <w:drawing>
                <wp:inline distT="0" distB="0" distL="0" distR="0">
                  <wp:extent cx="676910" cy="66929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pPr>
            <w:hyperlink r:id="rId25" w:anchor="_blank" w:history="1">
              <w:r>
                <w:rPr>
                  <w:rStyle w:val="Hyperlink"/>
                  <w:rFonts w:ascii="Tahoma" w:hAnsi="Tahoma" w:cs="Tahoma"/>
                  <w:b/>
                  <w:color w:val="008000"/>
                  <w:sz w:val="32"/>
                  <w:szCs w:val="32"/>
                </w:rPr>
                <w:t>Power Steering Gear</w:t>
              </w:r>
            </w:hyperlink>
          </w:p>
          <w:p w:rsidR="00000000" w:rsidRDefault="000A0E1E">
            <w:pPr>
              <w:pStyle w:val="SLIDE1"/>
              <w:ind w:left="0" w:firstLine="0"/>
              <w:rPr>
                <w:rFonts w:ascii="Tahoma" w:hAnsi="Tahoma" w:cs="Tahoma"/>
                <w:b/>
                <w:bCs/>
                <w:color w:val="008000"/>
              </w:rPr>
            </w:pPr>
            <w:hyperlink r:id="rId26" w:anchor="_blank" w:history="1">
              <w:r>
                <w:rPr>
                  <w:rStyle w:val="Hyperlink"/>
                  <w:rFonts w:ascii="Tahoma" w:hAnsi="Tahoma" w:cs="Tahoma"/>
                  <w:b/>
                  <w:color w:val="008000"/>
                  <w:sz w:val="32"/>
                  <w:szCs w:val="32"/>
                </w:rPr>
                <w:t>Power Steering Hydraulics</w:t>
              </w:r>
            </w:hyperlink>
          </w:p>
          <w:p w:rsidR="00000000" w:rsidRDefault="000A0E1E">
            <w:pPr>
              <w:pStyle w:val="SLIDE1"/>
              <w:ind w:left="0" w:firstLine="0"/>
            </w:pPr>
            <w:r>
              <w:rPr>
                <w:rFonts w:ascii="Tahoma" w:hAnsi="Tahoma" w:cs="Tahoma"/>
                <w:b/>
                <w:bCs/>
                <w:color w:val="008000"/>
              </w:rPr>
              <w:t xml:space="preserve">@ </w:t>
            </w:r>
            <w:hyperlink r:id="rId27"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examples of constant ratio steering gear sector shafts and variable-r</w:t>
            </w:r>
            <w:r>
              <w:rPr>
                <w:rFonts w:eastAsia="MS Mincho"/>
                <w:color w:val="C5000B"/>
              </w:rPr>
              <w:t xml:space="preserve">atio steering gear sector shafts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 xml:space="preserve">Show the students examples of typical manual recirculating ball steering gears.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how to use a beam-type inch-pound torque wrench to perform an overcenter adjustment.  Show how to ad</w:t>
            </w:r>
            <w:r>
              <w:rPr>
                <w:rFonts w:eastAsia="MS Mincho"/>
                <w:color w:val="C5000B"/>
              </w:rPr>
              <w:t>just worm bearing preload by installing selectively sized shims.  Show how to use a spanner wrench and a ruler or tape measure to adjust worm gear freeplay</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sz w:val="28"/>
                <w:szCs w:val="28"/>
                <w:u w:val="single"/>
              </w:rPr>
            </w:pPr>
            <w:r>
              <w:rPr>
                <w:b/>
                <w:color w:val="FF950E"/>
              </w:rPr>
              <w:t xml:space="preserve">29.  SLIDE 29 </w:t>
            </w:r>
            <w:r>
              <w:rPr>
                <w:b/>
                <w:color w:val="FF950E"/>
              </w:rPr>
              <w:t xml:space="preserve">EXPLAIN </w:t>
            </w:r>
            <w:r>
              <w:rPr>
                <w:color w:val="FF950E"/>
              </w:rPr>
              <w:t>Rack-and-Pinion Steering Gears</w:t>
            </w:r>
          </w:p>
          <w:p w:rsidR="00000000" w:rsidRDefault="000A0E1E">
            <w:pPr>
              <w:pStyle w:val="SLIDE2"/>
              <w:rPr>
                <w:b/>
                <w:color w:val="FF950E"/>
                <w:sz w:val="28"/>
                <w:szCs w:val="28"/>
                <w:u w:val="single"/>
              </w:rPr>
            </w:pPr>
          </w:p>
        </w:tc>
      </w:tr>
      <w:tr w:rsidR="00000000">
        <w:tc>
          <w:tcPr>
            <w:tcW w:w="2881" w:type="dxa"/>
            <w:tcBorders>
              <w:left w:val="single" w:sz="4" w:space="0" w:color="000000"/>
            </w:tcBorders>
            <w:shd w:val="clear" w:color="auto" w:fill="auto"/>
          </w:tcPr>
          <w:p w:rsidR="00000000" w:rsidRDefault="000C1E80">
            <w:pPr>
              <w:pStyle w:val="NoSpacing"/>
            </w:pPr>
            <w:r>
              <w:rPr>
                <w:noProof/>
              </w:rPr>
              <w:drawing>
                <wp:inline distT="0" distB="0" distL="0" distR="0">
                  <wp:extent cx="676910" cy="669290"/>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1"/>
              <w:ind w:left="0" w:firstLine="0"/>
              <w:rPr>
                <w:rFonts w:ascii="Tahoma" w:hAnsi="Tahoma" w:cs="Tahoma"/>
                <w:b/>
                <w:bCs/>
                <w:color w:val="008000"/>
              </w:rPr>
            </w:pPr>
            <w:hyperlink r:id="rId28" w:anchor="_blank" w:history="1">
              <w:r>
                <w:rPr>
                  <w:rStyle w:val="Hyperlink"/>
                  <w:rFonts w:ascii="Tahoma" w:hAnsi="Tahoma" w:cs="Tahoma"/>
                  <w:b/>
                  <w:color w:val="008000"/>
                  <w:sz w:val="32"/>
                  <w:szCs w:val="32"/>
                </w:rPr>
                <w:t>Rack and Pinion Steering</w:t>
              </w:r>
            </w:hyperlink>
          </w:p>
          <w:p w:rsidR="00000000" w:rsidRDefault="000A0E1E">
            <w:pPr>
              <w:pStyle w:val="SLIDE1"/>
              <w:ind w:left="0" w:firstLine="0"/>
            </w:pPr>
            <w:r>
              <w:rPr>
                <w:rFonts w:ascii="Tahoma" w:hAnsi="Tahoma" w:cs="Tahoma"/>
                <w:b/>
                <w:bCs/>
                <w:color w:val="008000"/>
              </w:rPr>
              <w:t xml:space="preserve">@ </w:t>
            </w:r>
            <w:hyperlink r:id="rId29"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30.  SLIDE 30 </w:t>
            </w:r>
            <w:r>
              <w:rPr>
                <w:b/>
                <w:color w:val="FF950E"/>
              </w:rPr>
              <w:t xml:space="preserve">EXPLAIN </w:t>
            </w:r>
            <w:r>
              <w:rPr>
                <w:b/>
                <w:color w:val="FF950E"/>
              </w:rPr>
              <w:t>FIGURE 37-17</w:t>
            </w:r>
            <w:r>
              <w:rPr>
                <w:color w:val="FF950E"/>
              </w:rPr>
              <w:t xml:space="preserve"> Rack-and-pinion steering gear operation is simple, direct</w:t>
            </w:r>
            <w:r>
              <w:rPr>
                <w:color w:val="FF950E"/>
              </w:rPr>
              <w:t xml:space="preserve">, and the rack is in a straight line to the front wheels </w:t>
            </w:r>
          </w:p>
        </w:tc>
      </w:tr>
      <w:tr w:rsidR="00000000">
        <w:tc>
          <w:tcPr>
            <w:tcW w:w="2881" w:type="dxa"/>
            <w:tcBorders>
              <w:left w:val="single" w:sz="4" w:space="0" w:color="000000"/>
            </w:tcBorders>
            <w:shd w:val="clear" w:color="auto" w:fill="auto"/>
          </w:tcPr>
          <w:p w:rsidR="00000000" w:rsidRDefault="000C1E80">
            <w:pPr>
              <w:rPr>
                <w:rStyle w:val="CurrAssetChar"/>
                <w:bCs/>
                <w:color w:val="C5000B"/>
                <w:sz w:val="28"/>
                <w:u w:val="single"/>
              </w:rPr>
            </w:pPr>
            <w:r>
              <w:rPr>
                <w:noProof/>
              </w:rPr>
              <w:drawing>
                <wp:inline distT="0" distB="0" distL="0" distR="0">
                  <wp:extent cx="691515" cy="683895"/>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autoSpaceDE w:val="0"/>
              <w:rPr>
                <w:color w:val="FF950E"/>
                <w:sz w:val="28"/>
                <w:szCs w:val="28"/>
                <w:u w:val="single"/>
              </w:rPr>
            </w:pPr>
            <w:r>
              <w:rPr>
                <w:rStyle w:val="CurrAssetChar"/>
                <w:bCs/>
                <w:color w:val="C5000B"/>
                <w:sz w:val="28"/>
                <w:u w:val="single"/>
              </w:rPr>
              <w:t>DEMONSTRATION:</w:t>
            </w:r>
            <w:r>
              <w:rPr>
                <w:color w:val="C5000B"/>
                <w:sz w:val="28"/>
                <w:szCs w:val="28"/>
                <w:u w:val="single"/>
              </w:rPr>
              <w:t xml:space="preserve"> </w:t>
            </w:r>
            <w:r>
              <w:rPr>
                <w:rStyle w:val="CurrAssetChar"/>
                <w:rFonts w:eastAsia="MS Mincho"/>
                <w:color w:val="C5000B"/>
              </w:rPr>
              <w:t>Show components of a typical manual rack-and-pinion steering gear</w:t>
            </w:r>
          </w:p>
          <w:p w:rsidR="00000000" w:rsidRDefault="000A0E1E">
            <w:pPr>
              <w:pStyle w:val="CurrAsset"/>
              <w:rPr>
                <w:color w:val="FF950E"/>
                <w:sz w:val="28"/>
                <w:szCs w:val="28"/>
                <w:u w:val="single"/>
              </w:rPr>
            </w:pP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Ask the students to discuss whether a rack and-pinion steering gear or a conventional steering ge</w:t>
            </w:r>
            <w:r>
              <w:rPr>
                <w:rFonts w:eastAsia="MS Mincho"/>
                <w:color w:val="008000"/>
              </w:rPr>
              <w:t xml:space="preserve">ar is better </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how to adjust the rack-and pinion gear preload</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31.  SLIDE 31 </w:t>
            </w:r>
            <w:r>
              <w:rPr>
                <w:b/>
                <w:color w:val="FF950E"/>
              </w:rPr>
              <w:t xml:space="preserve">EXPLAIN </w:t>
            </w:r>
            <w:r>
              <w:rPr>
                <w:b/>
                <w:color w:val="FF950E"/>
              </w:rPr>
              <w:t>FIGURE 37-18</w:t>
            </w:r>
            <w:r>
              <w:rPr>
                <w:color w:val="FF950E"/>
              </w:rPr>
              <w:t xml:space="preserve"> typical rack-and-pinion steering gear as viewed from under the vehicle. A small air tube is used to transfer air between the boots as </w:t>
            </w:r>
            <w:r>
              <w:rPr>
                <w:color w:val="FF950E"/>
              </w:rPr>
              <w:t>they extend and compress during turns</w:t>
            </w:r>
          </w:p>
        </w:tc>
      </w:tr>
      <w:tr w:rsidR="00000000">
        <w:tc>
          <w:tcPr>
            <w:tcW w:w="2881" w:type="dxa"/>
            <w:tcBorders>
              <w:left w:val="single" w:sz="4" w:space="0" w:color="000000"/>
            </w:tcBorders>
            <w:shd w:val="clear" w:color="auto" w:fill="auto"/>
          </w:tcPr>
          <w:p w:rsidR="00000000" w:rsidRDefault="000A0E1E">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32.  SLIDE 32 </w:t>
            </w:r>
            <w:r>
              <w:rPr>
                <w:b/>
                <w:color w:val="FF950E"/>
              </w:rPr>
              <w:t xml:space="preserve">EXPLAIN </w:t>
            </w:r>
            <w:r>
              <w:rPr>
                <w:color w:val="FF950E"/>
              </w:rPr>
              <w:t>Steering Linkage</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example of parallelogram steering linkage.  Show examples of steering dampeners used on light trucks, vans, &amp; some luxury cars.</w:t>
            </w:r>
          </w:p>
        </w:tc>
      </w:tr>
      <w:tr w:rsidR="00000000">
        <w:trPr>
          <w:trHeight w:val="1098"/>
        </w:trPr>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w:t>
            </w:r>
            <w:r>
              <w:rPr>
                <w:rFonts w:eastAsia="MS Mincho"/>
                <w:color w:val="C5000B"/>
              </w:rPr>
              <w:t>mples of center-take-off rack-and-pinion steering gear assemblies</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33.  SLIDE 33 </w:t>
            </w:r>
            <w:r>
              <w:rPr>
                <w:b/>
                <w:color w:val="FF950E"/>
              </w:rPr>
              <w:t xml:space="preserve">EXPLAIN </w:t>
            </w:r>
            <w:r>
              <w:rPr>
                <w:b/>
                <w:color w:val="FF950E"/>
              </w:rPr>
              <w:t xml:space="preserve">FIGURE 37-19 </w:t>
            </w:r>
            <w:r>
              <w:rPr>
                <w:color w:val="FF950E"/>
              </w:rPr>
              <w:t>Steering movement is transferred from pitman arm that is splined to the sector shaft (pitman shaft), through the center link and tie rods, to the steeri</w:t>
            </w:r>
            <w:r>
              <w:rPr>
                <w:color w:val="FF950E"/>
              </w:rPr>
              <w:t>ng knuckle at each front wheel. Idler arm supports the passenger side of center link and keeps steering linkage level with road. This type of linkage is called a parallelogram-type design.</w:t>
            </w:r>
          </w:p>
        </w:tc>
      </w:tr>
      <w:tr w:rsidR="00000000">
        <w:tc>
          <w:tcPr>
            <w:tcW w:w="2881" w:type="dxa"/>
            <w:tcBorders>
              <w:left w:val="single" w:sz="4" w:space="0" w:color="000000"/>
            </w:tcBorders>
            <w:shd w:val="clear" w:color="auto" w:fill="auto"/>
          </w:tcPr>
          <w:p w:rsidR="00000000" w:rsidRDefault="000C1E80">
            <w:pPr>
              <w:rPr>
                <w:color w:val="008000"/>
                <w:sz w:val="28"/>
                <w:szCs w:val="28"/>
                <w:u w:val="single"/>
              </w:rPr>
            </w:pPr>
            <w:r>
              <w:rPr>
                <w:noProof/>
              </w:rPr>
              <w:drawing>
                <wp:inline distT="0" distB="0" distL="0" distR="0">
                  <wp:extent cx="676910" cy="669290"/>
                  <wp:effectExtent l="0" t="0" r="0" b="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000"/>
                <w:sz w:val="28"/>
                <w:szCs w:val="28"/>
                <w:u w:val="single"/>
              </w:rPr>
              <w:t xml:space="preserve">DISCUSSION: </w:t>
            </w:r>
            <w:r>
              <w:rPr>
                <w:rFonts w:eastAsia="MS Mincho"/>
                <w:color w:val="008000"/>
              </w:rPr>
              <w:t xml:space="preserve">Ask the students to discuss whether front steer or </w:t>
            </w:r>
            <w:r>
              <w:rPr>
                <w:rFonts w:eastAsia="MS Mincho"/>
                <w:color w:val="008000"/>
              </w:rPr>
              <w:t>rear steer is better</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34.  SLIDE 34 </w:t>
            </w:r>
            <w:r>
              <w:rPr>
                <w:b/>
                <w:color w:val="FF950E"/>
              </w:rPr>
              <w:t xml:space="preserve">EXPLAIN </w:t>
            </w:r>
            <w:r>
              <w:rPr>
                <w:b/>
                <w:color w:val="FF950E"/>
              </w:rPr>
              <w:t>FIGURE 37-20</w:t>
            </w:r>
            <w:r>
              <w:rPr>
                <w:color w:val="FF950E"/>
              </w:rPr>
              <w:t xml:space="preserve"> Two different styles of tie rod ends. (a) dual bearing design with a preload spring. (b) nylon wedge bearing type allows for extended lube intervals. Wear is automatically compensated by tapered de</w:t>
            </w:r>
            <w:r>
              <w:rPr>
                <w:color w:val="FF950E"/>
              </w:rPr>
              <w:t>sign &amp; spring-loaded bearing</w:t>
            </w:r>
            <w:r>
              <w:rPr>
                <w:b/>
                <w:color w:val="FF950E"/>
                <w:sz w:val="28"/>
                <w:szCs w:val="28"/>
                <w:u w:val="single"/>
              </w:rPr>
              <w:t xml:space="preserve"> </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sz w:val="28"/>
                <w:szCs w:val="28"/>
                <w:u w:val="single"/>
              </w:rPr>
            </w:pPr>
            <w:r>
              <w:rPr>
                <w:b/>
                <w:color w:val="FF950E"/>
              </w:rPr>
              <w:t xml:space="preserve">35.  SLIDE 35 </w:t>
            </w:r>
            <w:r>
              <w:rPr>
                <w:b/>
                <w:color w:val="FF950E"/>
              </w:rPr>
              <w:t xml:space="preserve">EXPLAIN </w:t>
            </w:r>
            <w:r>
              <w:rPr>
                <w:b/>
                <w:color w:val="FF950E"/>
              </w:rPr>
              <w:t>FIGURE 37-21</w:t>
            </w:r>
            <w:r>
              <w:rPr>
                <w:color w:val="FF950E"/>
              </w:rPr>
              <w:t xml:space="preserve"> All joints should be checked by hand for any lateral or vertical play.</w:t>
            </w:r>
          </w:p>
          <w:p w:rsidR="00000000" w:rsidRDefault="000A0E1E">
            <w:pPr>
              <w:pStyle w:val="SLIDE2"/>
              <w:rPr>
                <w:b/>
                <w:color w:val="FF950E"/>
                <w:sz w:val="28"/>
                <w:szCs w:val="28"/>
                <w:u w:val="single"/>
              </w:rPr>
            </w:pP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 xml:space="preserve">Show how to check steering components by using the dry park test: </w:t>
            </w:r>
            <w:r>
              <w:rPr>
                <w:rFonts w:ascii="FranklinGothic-MedCnd" w:eastAsia="MS Mincho" w:hAnsi="FranklinGothic-MedCnd" w:cs="FranklinGothic-MedCnd"/>
                <w:color w:val="C5000B"/>
                <w:sz w:val="20"/>
                <w:szCs w:val="20"/>
              </w:rPr>
              <w:t xml:space="preserve"> </w:t>
            </w:r>
          </w:p>
        </w:tc>
      </w:tr>
      <w:tr w:rsidR="00000000">
        <w:tc>
          <w:tcPr>
            <w:tcW w:w="2881" w:type="dxa"/>
            <w:tcBorders>
              <w:left w:val="single" w:sz="4" w:space="0" w:color="000000"/>
            </w:tcBorders>
            <w:shd w:val="clear" w:color="auto" w:fill="auto"/>
          </w:tcPr>
          <w:p w:rsidR="00000000" w:rsidRDefault="000C1E80">
            <w:pPr>
              <w:rPr>
                <w:color w:val="FF950E"/>
                <w:sz w:val="28"/>
                <w:szCs w:val="28"/>
                <w:u w:val="single"/>
              </w:rPr>
            </w:pPr>
            <w:r>
              <w:rPr>
                <w:noProof/>
              </w:rPr>
              <w:drawing>
                <wp:inline distT="0" distB="0" distL="0" distR="0">
                  <wp:extent cx="849630" cy="683895"/>
                  <wp:effectExtent l="0" t="0" r="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rPr>
                <w:bCs/>
                <w:color w:val="FF950E"/>
                <w:sz w:val="28"/>
                <w:u w:val="single"/>
              </w:rPr>
            </w:pPr>
            <w:r>
              <w:rPr>
                <w:color w:val="FF950E"/>
                <w:sz w:val="28"/>
                <w:szCs w:val="28"/>
                <w:u w:val="single"/>
              </w:rPr>
              <w:t xml:space="preserve">HANDS-ON TASK: </w:t>
            </w:r>
            <w:r>
              <w:rPr>
                <w:color w:val="FF950E"/>
              </w:rPr>
              <w:t>Have the stu</w:t>
            </w:r>
            <w:r>
              <w:rPr>
                <w:color w:val="FF950E"/>
              </w:rPr>
              <w:t xml:space="preserve">dents do a </w:t>
            </w:r>
          </w:p>
          <w:p w:rsidR="00000000" w:rsidRDefault="000A0E1E">
            <w:pPr>
              <w:pStyle w:val="CurrAsset"/>
            </w:pPr>
            <w:r>
              <w:rPr>
                <w:bCs/>
                <w:color w:val="FF950E"/>
                <w:sz w:val="28"/>
                <w:u w:val="single"/>
              </w:rPr>
              <w:t>Dry Park Test</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rPr>
                <w:b/>
                <w:color w:val="FF950E"/>
                <w:sz w:val="28"/>
                <w:szCs w:val="28"/>
                <w:u w:val="single"/>
              </w:rPr>
            </w:pPr>
            <w:r>
              <w:rPr>
                <w:b/>
                <w:color w:val="FF950E"/>
              </w:rPr>
              <w:t xml:space="preserve">36.  SLIDE 36 </w:t>
            </w:r>
            <w:r>
              <w:rPr>
                <w:b/>
                <w:color w:val="FF950E"/>
              </w:rPr>
              <w:t xml:space="preserve">EXPLAIN </w:t>
            </w:r>
            <w:r>
              <w:rPr>
                <w:color w:val="FF950E"/>
              </w:rPr>
              <w:t>Steering Linkage Lubrication</w:t>
            </w:r>
          </w:p>
          <w:p w:rsidR="00000000" w:rsidRDefault="000A0E1E">
            <w:pPr>
              <w:pStyle w:val="SLIDE2"/>
              <w:rPr>
                <w:b/>
                <w:color w:val="FF950E"/>
                <w:sz w:val="28"/>
                <w:szCs w:val="28"/>
                <w:u w:val="single"/>
              </w:rPr>
            </w:pP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examples of Zerk fittings, both in hand and on the vehicle.</w:t>
            </w:r>
          </w:p>
        </w:tc>
      </w:tr>
      <w:tr w:rsidR="00000000">
        <w:tc>
          <w:tcPr>
            <w:tcW w:w="2881" w:type="dxa"/>
            <w:tcBorders>
              <w:left w:val="single" w:sz="4" w:space="0" w:color="000000"/>
            </w:tcBorders>
            <w:shd w:val="clear" w:color="auto" w:fill="auto"/>
          </w:tcPr>
          <w:p w:rsidR="00000000" w:rsidRDefault="000C1E80">
            <w:pPr>
              <w:rPr>
                <w:color w:val="C5000B"/>
                <w:sz w:val="28"/>
                <w:szCs w:val="28"/>
                <w:u w:val="single"/>
              </w:rPr>
            </w:pPr>
            <w:r>
              <w:rPr>
                <w:noProof/>
              </w:rPr>
              <w:drawing>
                <wp:inline distT="0" distB="0" distL="0" distR="0">
                  <wp:extent cx="691515" cy="683895"/>
                  <wp:effectExtent l="0" t="0" r="0" b="0"/>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C5000B"/>
                <w:sz w:val="28"/>
                <w:szCs w:val="28"/>
                <w:u w:val="single"/>
              </w:rPr>
              <w:t xml:space="preserve">DEMONSTRATION: </w:t>
            </w:r>
            <w:r>
              <w:rPr>
                <w:rFonts w:eastAsia="MS Mincho"/>
                <w:color w:val="C5000B"/>
              </w:rPr>
              <w:t>Show examples of grease guns and grease cartridges.  Show how to use a gr</w:t>
            </w:r>
            <w:r>
              <w:rPr>
                <w:rFonts w:eastAsia="MS Mincho"/>
                <w:color w:val="C5000B"/>
              </w:rPr>
              <w:t>ease gun and cartridge to grease a tie rod end</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37.  SLIDE 37 </w:t>
            </w:r>
            <w:r>
              <w:rPr>
                <w:b/>
                <w:color w:val="FF950E"/>
              </w:rPr>
              <w:t xml:space="preserve">EXPLAIN </w:t>
            </w:r>
            <w:r>
              <w:rPr>
                <w:b/>
                <w:color w:val="FF950E"/>
              </w:rPr>
              <w:t>FIGURE 37-22</w:t>
            </w:r>
            <w:r>
              <w:rPr>
                <w:color w:val="FF950E"/>
              </w:rPr>
              <w:t xml:space="preserve"> Greasing a tie rod end. Some joints do not have a hole for excessive grease to escape, and excessive grease can destroy the seal</w:t>
            </w:r>
          </w:p>
        </w:tc>
      </w:tr>
      <w:tr w:rsidR="00000000">
        <w:tc>
          <w:tcPr>
            <w:tcW w:w="2881" w:type="dxa"/>
            <w:tcBorders>
              <w:left w:val="single" w:sz="4" w:space="0" w:color="000000"/>
            </w:tcBorders>
            <w:shd w:val="clear" w:color="auto" w:fill="auto"/>
          </w:tcPr>
          <w:p w:rsidR="00000000" w:rsidRDefault="000C1E80">
            <w:pPr>
              <w:rPr>
                <w:bCs/>
                <w:color w:val="0084D1"/>
                <w:sz w:val="28"/>
                <w:u w:val="single"/>
              </w:rPr>
            </w:pPr>
            <w:r>
              <w:rPr>
                <w:rFonts w:ascii="Arial Black" w:hAnsi="Arial Black" w:cs="Arial Black"/>
                <w:noProof/>
                <w:color w:val="0000FF"/>
                <w:sz w:val="16"/>
                <w:szCs w:val="16"/>
              </w:rPr>
              <w:drawing>
                <wp:inline distT="0" distB="0" distL="0" distR="0">
                  <wp:extent cx="720090" cy="367030"/>
                  <wp:effectExtent l="0" t="0" r="0"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bCs/>
                <w:color w:val="0084D1"/>
                <w:sz w:val="28"/>
                <w:u w:val="single"/>
              </w:rPr>
              <w:t xml:space="preserve">ON-VEHICLE NATEF TASK (A4-D-6) </w:t>
            </w:r>
            <w:r>
              <w:rPr>
                <w:color w:val="0084D1"/>
              </w:rPr>
              <w:t>Lubrica</w:t>
            </w:r>
            <w:r>
              <w:rPr>
                <w:color w:val="0084D1"/>
              </w:rPr>
              <w:t xml:space="preserve">te Suspension and steering system </w:t>
            </w:r>
            <w:r>
              <w:rPr>
                <w:bCs/>
                <w:color w:val="0084D1"/>
                <w:sz w:val="28"/>
                <w:u w:val="single"/>
              </w:rPr>
              <w:t>(P-2)</w:t>
            </w:r>
          </w:p>
        </w:tc>
      </w:tr>
      <w:tr w:rsidR="00000000">
        <w:tc>
          <w:tcPr>
            <w:tcW w:w="2881" w:type="dxa"/>
            <w:tcBorders>
              <w:left w:val="single" w:sz="4" w:space="0" w:color="000000"/>
            </w:tcBorders>
            <w:shd w:val="clear" w:color="auto" w:fill="auto"/>
          </w:tcPr>
          <w:p w:rsidR="00000000" w:rsidRDefault="000C1E80">
            <w:pPr>
              <w:rPr>
                <w:b/>
                <w:color w:val="FF950E"/>
              </w:rPr>
            </w:pPr>
            <w:r>
              <w:rPr>
                <w:rFonts w:ascii="Calibri" w:hAnsi="Calibri" w:cs="Calibri"/>
                <w:noProof/>
                <w:color w:val="000000"/>
              </w:rPr>
              <w:drawing>
                <wp:inline distT="0" distB="0" distL="0" distR="0">
                  <wp:extent cx="806450" cy="647700"/>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SLIDE2"/>
            </w:pPr>
            <w:r>
              <w:rPr>
                <w:b/>
                <w:color w:val="FF950E"/>
              </w:rPr>
              <w:t xml:space="preserve">38.  SLIDE 38 </w:t>
            </w:r>
            <w:r>
              <w:rPr>
                <w:b/>
                <w:color w:val="FF950E"/>
              </w:rPr>
              <w:t xml:space="preserve">EXPLAIN </w:t>
            </w:r>
            <w:r>
              <w:rPr>
                <w:b/>
                <w:color w:val="FF950E"/>
              </w:rPr>
              <w:t xml:space="preserve">FIGURE 37-23 </w:t>
            </w:r>
            <w:r>
              <w:rPr>
                <w:color w:val="FF950E"/>
              </w:rPr>
              <w:t xml:space="preserve">Part of steering linkage lubrication is applying grease to the steering stops. If these stops are not lubricated, a grinding sound may be heard when the vehicle hits a bump when </w:t>
            </w:r>
            <w:r>
              <w:rPr>
                <w:color w:val="FF950E"/>
              </w:rPr>
              <w:t>the wheels are turned all the way in one direction or the other. This often occurs when driving into or out of a driveway that has a curb.</w:t>
            </w:r>
          </w:p>
        </w:tc>
      </w:tr>
      <w:tr w:rsidR="00000000">
        <w:tc>
          <w:tcPr>
            <w:tcW w:w="2881" w:type="dxa"/>
            <w:tcBorders>
              <w:left w:val="single" w:sz="4" w:space="0" w:color="000000"/>
            </w:tcBorders>
            <w:shd w:val="clear" w:color="auto" w:fill="auto"/>
          </w:tcPr>
          <w:p w:rsidR="00000000" w:rsidRDefault="000C1E80">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4D1"/>
                <w:sz w:val="28"/>
                <w:szCs w:val="28"/>
                <w:u w:val="single"/>
              </w:rPr>
              <w:t xml:space="preserve">ON-VEHICLE NATEF TASK (A4-A-3) </w:t>
            </w:r>
            <w:r>
              <w:rPr>
                <w:bCs/>
                <w:color w:val="0084D1"/>
                <w:sz w:val="28"/>
              </w:rPr>
              <w:t>Research applicable vehicle and service information.</w:t>
            </w:r>
            <w:r>
              <w:rPr>
                <w:color w:val="0084D1"/>
                <w:sz w:val="28"/>
                <w:szCs w:val="28"/>
                <w:u w:val="single"/>
              </w:rPr>
              <w:t xml:space="preserve"> (P-1) Page 340</w:t>
            </w:r>
          </w:p>
        </w:tc>
      </w:tr>
      <w:tr w:rsidR="00000000">
        <w:tc>
          <w:tcPr>
            <w:tcW w:w="2881" w:type="dxa"/>
            <w:tcBorders>
              <w:left w:val="single" w:sz="4" w:space="0" w:color="000000"/>
            </w:tcBorders>
            <w:shd w:val="clear" w:color="auto" w:fill="auto"/>
          </w:tcPr>
          <w:p w:rsidR="00000000" w:rsidRDefault="000C1E80">
            <w:pPr>
              <w:rPr>
                <w:color w:val="FF950E"/>
                <w:u w:val="single"/>
              </w:rPr>
            </w:pPr>
            <w:r>
              <w:rPr>
                <w:noProof/>
              </w:rPr>
              <w:drawing>
                <wp:inline distT="0" distB="0" distL="0" distR="0">
                  <wp:extent cx="849630" cy="683895"/>
                  <wp:effectExtent l="0" t="0" r="0"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FF950E"/>
                <w:u w:val="single"/>
              </w:rPr>
              <w:t>SEARCH INTE</w:t>
            </w:r>
            <w:r>
              <w:rPr>
                <w:color w:val="FF950E"/>
                <w:u w:val="single"/>
              </w:rPr>
              <w:t xml:space="preserve">RNET:  </w:t>
            </w:r>
            <w:r>
              <w:rPr>
                <w:color w:val="FF950E"/>
              </w:rPr>
              <w:t>Have the students search Internet for other vehicles that share the same platform as their own vehicle. Or have the students draw the name of a vehicle “out of a hat.”</w:t>
            </w:r>
          </w:p>
        </w:tc>
      </w:tr>
      <w:tr w:rsidR="00000000">
        <w:tc>
          <w:tcPr>
            <w:tcW w:w="2881" w:type="dxa"/>
            <w:tcBorders>
              <w:left w:val="single" w:sz="4" w:space="0" w:color="000000"/>
            </w:tcBorders>
            <w:shd w:val="clear" w:color="auto" w:fill="auto"/>
          </w:tcPr>
          <w:p w:rsidR="00000000" w:rsidRDefault="000C1E80">
            <w:pPr>
              <w:pStyle w:val="NoSpacing"/>
              <w:rPr>
                <w:color w:val="0084D1"/>
                <w:sz w:val="28"/>
                <w:szCs w:val="28"/>
                <w:u w:val="single"/>
              </w:rPr>
            </w:pPr>
            <w:r>
              <w:rPr>
                <w:noProof/>
              </w:rPr>
              <w:drawing>
                <wp:inline distT="0" distB="0" distL="0" distR="0">
                  <wp:extent cx="619125" cy="633730"/>
                  <wp:effectExtent l="0" t="0" r="0" b="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0A0E1E">
            <w:pPr>
              <w:pStyle w:val="CurrAsset"/>
            </w:pPr>
            <w:r>
              <w:rPr>
                <w:color w:val="0084D1"/>
                <w:sz w:val="28"/>
                <w:szCs w:val="28"/>
                <w:u w:val="single"/>
              </w:rPr>
              <w:t>Homework:</w:t>
            </w:r>
            <w:r>
              <w:rPr>
                <w:color w:val="0084D1"/>
              </w:rPr>
              <w:t xml:space="preserve"> </w:t>
            </w:r>
            <w:r>
              <w:rPr>
                <w:color w:val="0084D1"/>
                <w:sz w:val="22"/>
                <w:szCs w:val="22"/>
              </w:rPr>
              <w:t>complete Ch37 crossword puzzle:</w:t>
            </w:r>
            <w:r>
              <w:rPr>
                <w:color w:val="0084D1"/>
              </w:rPr>
              <w:t xml:space="preserve"> </w:t>
            </w:r>
            <w:hyperlink r:id="rId32" w:history="1">
              <w:r>
                <w:rPr>
                  <w:rStyle w:val="Hyperlink"/>
                  <w:color w:val="0084D1"/>
                  <w:sz w:val="22"/>
                  <w:szCs w:val="22"/>
                </w:rPr>
                <w:t>http://www.jameshalderman.com/links/book_intro/cw/crossword_ch_37.pdf</w:t>
              </w:r>
            </w:hyperlink>
            <w:r>
              <w:rPr>
                <w:color w:val="0084D1"/>
                <w:sz w:val="22"/>
                <w:szCs w:val="22"/>
              </w:rPr>
              <w:t xml:space="preserve">   </w:t>
            </w:r>
            <w:r>
              <w:rPr>
                <w:color w:val="0084D1"/>
              </w:rPr>
              <w:t xml:space="preserve">  </w:t>
            </w:r>
          </w:p>
        </w:tc>
      </w:tr>
    </w:tbl>
    <w:p w:rsidR="000A0E1E" w:rsidRDefault="000A0E1E"/>
    <w:sectPr w:rsidR="000A0E1E">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FranklinGothic-Med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0"/>
    <w:rsid w:val="000A0E1E"/>
    <w:rsid w:val="000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C3176B4-0F74-4E49-8DCD-2385E2B7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styleId="FollowedHyperlink">
    <w:name w:val="FollowedHyperlink"/>
    <w:basedOn w:val="DefaultParagraphFont0"/>
    <w:rPr>
      <w:color w:val="800080"/>
      <w:u w:val="single"/>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a4/flash/sla_suspension.swf" TargetMode="External"/><Relationship Id="rId26" Type="http://schemas.openxmlformats.org/officeDocument/2006/relationships/hyperlink" Target="http://www.jameshalderman.com/links/a4/flash/power_stering_pump.swf" TargetMode="External"/><Relationship Id="rId3" Type="http://schemas.openxmlformats.org/officeDocument/2006/relationships/settings" Target="settings.xml"/><Relationship Id="rId21" Type="http://schemas.openxmlformats.org/officeDocument/2006/relationships/hyperlink" Target="http://www.jameshalderman.com/" TargetMode="External"/><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4.jpeg"/><Relationship Id="rId17" Type="http://schemas.openxmlformats.org/officeDocument/2006/relationships/hyperlink" Target="http://www.jameshalderman.com/" TargetMode="External"/><Relationship Id="rId25" Type="http://schemas.openxmlformats.org/officeDocument/2006/relationships/hyperlink" Target="http://www.jameshalderman.com/links/a4/flash/power_stering_gear.sw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eshalderman.com/links/a4/flash/strut_suspension_operation.swf" TargetMode="External"/><Relationship Id="rId20" Type="http://schemas.openxmlformats.org/officeDocument/2006/relationships/hyperlink" Target="http://www.jameshalderman.com/links/a4/flash/strut_susp.swf" TargetMode="External"/><Relationship Id="rId29" Type="http://schemas.openxmlformats.org/officeDocument/2006/relationships/hyperlink" Target="http://www.jameshalderman.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jameshalderman.com/" TargetMode="External"/><Relationship Id="rId24" Type="http://schemas.openxmlformats.org/officeDocument/2006/relationships/hyperlink" Target="http://www.jameshalderman.com/" TargetMode="External"/><Relationship Id="rId32" Type="http://schemas.openxmlformats.org/officeDocument/2006/relationships/hyperlink" Target="http://www.jameshalderman.com/links/book_intro/cw/crossword_ch_37.pdf" TargetMode="Externa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www.jameshalderman.com/links/a4/flash/steering_linkage_operation.swf" TargetMode="External"/><Relationship Id="rId28" Type="http://schemas.openxmlformats.org/officeDocument/2006/relationships/hyperlink" Target="http://www.jameshalderman.com/links/a4/flash/rack_and_pinion_mod.swf" TargetMode="External"/><Relationship Id="rId10" Type="http://schemas.openxmlformats.org/officeDocument/2006/relationships/hyperlink" Target="http://www.jameshalderman.com/links/a4/video_links/a4_suspension_55.html" TargetMode="External"/><Relationship Id="rId19" Type="http://schemas.openxmlformats.org/officeDocument/2006/relationships/hyperlink" Target="http://www.jameshalderman.com/"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jameshalderman.com/links/a4/video_links/a4_steering_system_62.html"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hyperlink" Target="http://www.jameshalderman.com/" TargetMode="External"/><Relationship Id="rId30" Type="http://schemas.openxmlformats.org/officeDocument/2006/relationships/image" Target="media/image9.jpeg"/><Relationship Id="rId8" Type="http://schemas.openxmlformats.org/officeDocument/2006/relationships/hyperlink" Target="http://www.jameshalder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2158</Words>
  <Characters>12305</Characters>
  <Application>Microsoft Office Word</Application>
  <DocSecurity>0</DocSecurity>
  <Lines>102</Lines>
  <Paragraphs>28</Paragraphs>
  <ScaleCrop>false</ScaleCrop>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2019-07-18T16:16:00Z</dcterms:created>
  <dcterms:modified xsi:type="dcterms:W3CDTF">2019-07-18T16:16:00Z</dcterms:modified>
</cp:coreProperties>
</file>