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361D7">
      <w:pPr>
        <w:pStyle w:val="Heading1"/>
        <w:rPr>
          <w:rFonts w:ascii="Tahoma" w:hAnsi="Tahoma" w:cs="Tahoma"/>
          <w:color w:val="0000FF"/>
        </w:rPr>
      </w:pPr>
      <w:bookmarkStart w:id="0" w:name="_GoBack"/>
      <w:bookmarkEnd w:id="0"/>
      <w:r>
        <w:rPr>
          <w:rFonts w:ascii="Tahoma" w:hAnsi="Tahoma" w:cs="Tahoma"/>
          <w:color w:val="0000FF"/>
        </w:rPr>
        <w:t>Introduction to Automotive Service</w:t>
      </w:r>
    </w:p>
    <w:p w:rsidR="00000000" w:rsidRDefault="000361D7">
      <w:pPr>
        <w:pStyle w:val="Heading1"/>
      </w:pPr>
      <w:r>
        <w:rPr>
          <w:rFonts w:ascii="Tahoma" w:hAnsi="Tahoma" w:cs="Tahoma"/>
          <w:color w:val="0000FF"/>
        </w:rPr>
        <w:t xml:space="preserve">Chapter 17 Underhood Inspection </w:t>
      </w:r>
    </w:p>
    <w:p w:rsidR="00000000" w:rsidRDefault="000361D7">
      <w:pPr>
        <w:pStyle w:val="Heading2"/>
      </w:pPr>
      <w:r>
        <w:t>Opening Your Class</w:t>
      </w:r>
    </w:p>
    <w:tbl>
      <w:tblPr>
        <w:tblW w:w="0" w:type="auto"/>
        <w:tblInd w:w="108" w:type="dxa"/>
        <w:tblLayout w:type="fixed"/>
        <w:tblLook w:val="0000" w:firstRow="0" w:lastRow="0" w:firstColumn="0" w:lastColumn="0" w:noHBand="0" w:noVBand="0"/>
      </w:tblPr>
      <w:tblGrid>
        <w:gridCol w:w="2660"/>
        <w:gridCol w:w="6548"/>
      </w:tblGrid>
      <w:tr w:rsidR="00000000">
        <w:tc>
          <w:tcPr>
            <w:tcW w:w="2660" w:type="dxa"/>
            <w:tcBorders>
              <w:top w:val="single" w:sz="4" w:space="0" w:color="000000"/>
              <w:left w:val="single" w:sz="4" w:space="0" w:color="000000"/>
              <w:bottom w:val="single" w:sz="4" w:space="0" w:color="000000"/>
            </w:tcBorders>
            <w:shd w:val="clear" w:color="auto" w:fill="E0E0E0"/>
          </w:tcPr>
          <w:p w:rsidR="00000000" w:rsidRDefault="000361D7">
            <w:pPr>
              <w:pStyle w:val="NormalTable"/>
              <w:rPr>
                <w:rFonts w:ascii="Tahoma" w:hAnsi="Tahoma" w:cs="Tahoma"/>
                <w:b/>
                <w:bCs/>
                <w:color w:val="0000FF"/>
              </w:rPr>
            </w:pPr>
            <w:r>
              <w:rPr>
                <w:rFonts w:ascii="Tahoma" w:hAnsi="Tahoma" w:cs="Tahoma"/>
                <w:b/>
                <w:bCs/>
                <w:color w:val="0000FF"/>
              </w:rPr>
              <w:t>KEY ELEMENT</w:t>
            </w:r>
          </w:p>
        </w:tc>
        <w:tc>
          <w:tcPr>
            <w:tcW w:w="6548" w:type="dxa"/>
            <w:tcBorders>
              <w:top w:val="single" w:sz="4" w:space="0" w:color="000000"/>
              <w:left w:val="single" w:sz="4" w:space="0" w:color="000000"/>
              <w:bottom w:val="single" w:sz="4" w:space="0" w:color="000000"/>
              <w:right w:val="single" w:sz="4" w:space="0" w:color="000000"/>
            </w:tcBorders>
            <w:shd w:val="clear" w:color="auto" w:fill="E0E0E0"/>
          </w:tcPr>
          <w:p w:rsidR="00000000" w:rsidRDefault="000361D7">
            <w:pPr>
              <w:pStyle w:val="NormalTable"/>
            </w:pPr>
            <w:r>
              <w:rPr>
                <w:rFonts w:ascii="Tahoma" w:hAnsi="Tahoma" w:cs="Tahoma"/>
                <w:b/>
                <w:bCs/>
                <w:color w:val="0000FF"/>
              </w:rPr>
              <w:t>EXAMPLES</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361D7">
            <w:pPr>
              <w:pStyle w:val="NormalTable"/>
              <w:rPr>
                <w:rFonts w:ascii="Calibri" w:hAnsi="Calibri" w:cs="Calibri"/>
                <w:sz w:val="22"/>
                <w:szCs w:val="22"/>
              </w:rPr>
            </w:pPr>
            <w:r>
              <w:rPr>
                <w:rFonts w:ascii="Calibri" w:hAnsi="Calibri" w:cs="Calibri"/>
                <w:b/>
                <w:sz w:val="22"/>
                <w:szCs w:val="22"/>
              </w:rPr>
              <w:t>Introduce Content</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361D7">
            <w:pPr>
              <w:pStyle w:val="NormalTable"/>
            </w:pPr>
            <w:r>
              <w:rPr>
                <w:rFonts w:ascii="Calibri" w:hAnsi="Calibri" w:cs="Calibri"/>
                <w:sz w:val="22"/>
                <w:szCs w:val="22"/>
              </w:rPr>
              <w:t>This course or class serves as an introduction to the world of automotive service. It correlates material to task lists specified</w:t>
            </w:r>
            <w:r>
              <w:rPr>
                <w:rFonts w:ascii="Calibri" w:hAnsi="Calibri" w:cs="Calibri"/>
                <w:sz w:val="22"/>
                <w:szCs w:val="22"/>
              </w:rPr>
              <w:t xml:space="preserve"> by ASE and NATEF.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361D7">
            <w:pPr>
              <w:pStyle w:val="NormalTable"/>
              <w:rPr>
                <w:rFonts w:ascii="Calibri" w:hAnsi="Calibri" w:cs="Calibri"/>
                <w:sz w:val="22"/>
                <w:szCs w:val="22"/>
              </w:rPr>
            </w:pPr>
            <w:r>
              <w:rPr>
                <w:rFonts w:ascii="Calibri" w:hAnsi="Calibri" w:cs="Calibri"/>
                <w:b/>
                <w:sz w:val="22"/>
                <w:szCs w:val="22"/>
              </w:rPr>
              <w:t>Motivate Learners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361D7">
            <w:pPr>
              <w:pStyle w:val="NormalTable"/>
            </w:pPr>
            <w:r>
              <w:rPr>
                <w:rFonts w:ascii="Calibri" w:hAnsi="Calibri" w:cs="Calibri"/>
                <w:sz w:val="22"/>
                <w:szCs w:val="22"/>
              </w:rPr>
              <w:t>Explain how the knowledge of how something works translates into the ability to use that knowledge to figure why the engine does not work correctly and how this saves diagnosis time, which translates into more mon</w:t>
            </w:r>
            <w:r>
              <w:rPr>
                <w:rFonts w:ascii="Calibri" w:hAnsi="Calibri" w:cs="Calibri"/>
                <w:sz w:val="22"/>
                <w:szCs w:val="22"/>
              </w:rPr>
              <w:t>ey.</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361D7">
            <w:pPr>
              <w:pStyle w:val="NormalTable"/>
              <w:rPr>
                <w:sz w:val="22"/>
                <w:szCs w:val="22"/>
              </w:rPr>
            </w:pPr>
            <w:r>
              <w:rPr>
                <w:rFonts w:ascii="Calibri" w:hAnsi="Calibri" w:cs="Calibri"/>
                <w:b/>
                <w:sz w:val="22"/>
                <w:szCs w:val="22"/>
              </w:rPr>
              <w:t>State the learning objectives for the chapter or course you are about to cover and explain this is what they should be able to do as a result of attending this session or class.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361D7">
            <w:pPr>
              <w:pStyle w:val="NumList"/>
              <w:ind w:left="0" w:firstLine="0"/>
            </w:pPr>
            <w:r>
              <w:rPr>
                <w:sz w:val="22"/>
                <w:szCs w:val="22"/>
              </w:rPr>
              <w:t xml:space="preserve">Explain the chapter learning objectives to the students.  </w:t>
            </w:r>
          </w:p>
          <w:p w:rsidR="00000000" w:rsidRDefault="000361D7">
            <w:pPr>
              <w:pStyle w:val="NumList"/>
              <w:rPr>
                <w:rFonts w:eastAsia="MS PGothic"/>
              </w:rPr>
            </w:pPr>
            <w:r>
              <w:t xml:space="preserve">1.  </w:t>
            </w:r>
            <w:r>
              <w:rPr>
                <w:rFonts w:eastAsia="MS PGothic"/>
              </w:rPr>
              <w:t>Prepare fo</w:t>
            </w:r>
            <w:r>
              <w:rPr>
                <w:rFonts w:eastAsia="MS PGothic"/>
              </w:rPr>
              <w:t>r ASE Engine Repair (A1) certification test content area “A” (General Engine Diagnosis) and content area “D” (Lubrication and Cooling Systems Diagnosis and Repair).</w:t>
            </w:r>
          </w:p>
          <w:p w:rsidR="00000000" w:rsidRDefault="000361D7">
            <w:pPr>
              <w:pStyle w:val="NumList"/>
            </w:pPr>
            <w:r>
              <w:rPr>
                <w:rFonts w:eastAsia="MS PGothic"/>
              </w:rPr>
              <w:t xml:space="preserve">2.  Perform routine fluid and service checks.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361D7">
            <w:pPr>
              <w:pStyle w:val="NormalTable"/>
              <w:rPr>
                <w:rFonts w:ascii="Calibri" w:hAnsi="Calibri" w:cs="Calibri"/>
                <w:sz w:val="22"/>
                <w:szCs w:val="22"/>
              </w:rPr>
            </w:pPr>
            <w:r>
              <w:rPr>
                <w:rFonts w:ascii="Calibri" w:hAnsi="Calibri" w:cs="Calibri"/>
                <w:b/>
                <w:sz w:val="22"/>
                <w:szCs w:val="22"/>
              </w:rPr>
              <w:t>Establish the Mood or Climate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361D7">
            <w:pPr>
              <w:pStyle w:val="NormalTable"/>
            </w:pPr>
            <w:r>
              <w:rPr>
                <w:rFonts w:ascii="Calibri" w:hAnsi="Calibri" w:cs="Calibri"/>
                <w:sz w:val="22"/>
                <w:szCs w:val="22"/>
              </w:rPr>
              <w:t xml:space="preserve">Provide a </w:t>
            </w:r>
            <w:r>
              <w:rPr>
                <w:rFonts w:ascii="Calibri" w:hAnsi="Calibri" w:cs="Calibri"/>
                <w:b/>
                <w:i/>
                <w:iCs/>
                <w:sz w:val="22"/>
                <w:szCs w:val="22"/>
              </w:rPr>
              <w:t>WEL</w:t>
            </w:r>
            <w:r>
              <w:rPr>
                <w:rFonts w:ascii="Calibri" w:hAnsi="Calibri" w:cs="Calibri"/>
                <w:b/>
                <w:i/>
                <w:iCs/>
                <w:sz w:val="22"/>
                <w:szCs w:val="22"/>
              </w:rPr>
              <w:t>COME</w:t>
            </w:r>
            <w:r>
              <w:rPr>
                <w:rFonts w:ascii="Calibri" w:hAnsi="Calibri" w:cs="Calibri"/>
                <w:i/>
                <w:iCs/>
                <w:sz w:val="22"/>
                <w:szCs w:val="22"/>
              </w:rPr>
              <w:t>,</w:t>
            </w:r>
            <w:r>
              <w:rPr>
                <w:rFonts w:ascii="Calibri" w:hAnsi="Calibri" w:cs="Calibri"/>
                <w:sz w:val="22"/>
                <w:szCs w:val="22"/>
              </w:rPr>
              <w:t xml:space="preserve"> Avoid put downs and bad jokes. </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361D7">
            <w:pPr>
              <w:pStyle w:val="NormalTable"/>
              <w:rPr>
                <w:rFonts w:ascii="Calibri" w:hAnsi="Calibri" w:cs="Calibri"/>
                <w:sz w:val="22"/>
                <w:szCs w:val="22"/>
              </w:rPr>
            </w:pPr>
            <w:r>
              <w:rPr>
                <w:rFonts w:ascii="Calibri" w:hAnsi="Calibri" w:cs="Calibri"/>
                <w:b/>
                <w:sz w:val="22"/>
                <w:szCs w:val="22"/>
              </w:rPr>
              <w:t>Complete Essentials</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361D7">
            <w:pPr>
              <w:pStyle w:val="NormalTable"/>
            </w:pPr>
            <w:r>
              <w:rPr>
                <w:rFonts w:ascii="Calibri" w:hAnsi="Calibri" w:cs="Calibri"/>
                <w:sz w:val="22"/>
                <w:szCs w:val="22"/>
              </w:rPr>
              <w:t>Restrooms, breaks, registration, tests, etc.</w:t>
            </w:r>
          </w:p>
        </w:tc>
      </w:tr>
      <w:tr w:rsidR="00000000">
        <w:tc>
          <w:tcPr>
            <w:tcW w:w="2660" w:type="dxa"/>
            <w:tcBorders>
              <w:top w:val="single" w:sz="4" w:space="0" w:color="000000"/>
              <w:left w:val="single" w:sz="4" w:space="0" w:color="000000"/>
              <w:bottom w:val="single" w:sz="4" w:space="0" w:color="000000"/>
            </w:tcBorders>
            <w:shd w:val="clear" w:color="auto" w:fill="auto"/>
          </w:tcPr>
          <w:p w:rsidR="00000000" w:rsidRDefault="000361D7">
            <w:pPr>
              <w:pStyle w:val="NormalTable"/>
              <w:rPr>
                <w:rFonts w:ascii="Calibri" w:hAnsi="Calibri" w:cs="Calibri"/>
                <w:sz w:val="22"/>
                <w:szCs w:val="22"/>
              </w:rPr>
            </w:pPr>
            <w:r>
              <w:rPr>
                <w:rFonts w:ascii="Calibri" w:hAnsi="Calibri" w:cs="Calibri"/>
                <w:b/>
                <w:sz w:val="22"/>
                <w:szCs w:val="22"/>
              </w:rPr>
              <w:t>Clarify and Establish Knowledge Base</w:t>
            </w:r>
          </w:p>
        </w:tc>
        <w:tc>
          <w:tcPr>
            <w:tcW w:w="6548" w:type="dxa"/>
            <w:tcBorders>
              <w:top w:val="single" w:sz="4" w:space="0" w:color="000000"/>
              <w:left w:val="single" w:sz="4" w:space="0" w:color="000000"/>
              <w:bottom w:val="single" w:sz="4" w:space="0" w:color="000000"/>
              <w:right w:val="single" w:sz="4" w:space="0" w:color="000000"/>
            </w:tcBorders>
            <w:shd w:val="clear" w:color="auto" w:fill="auto"/>
          </w:tcPr>
          <w:p w:rsidR="00000000" w:rsidRDefault="000361D7">
            <w:pPr>
              <w:pStyle w:val="NormalTable"/>
            </w:pPr>
            <w:r>
              <w:rPr>
                <w:rFonts w:ascii="Calibri" w:hAnsi="Calibri" w:cs="Calibri"/>
                <w:sz w:val="22"/>
                <w:szCs w:val="22"/>
              </w:rPr>
              <w:t>Do a round robin of the class by going around the room and having each student give their backgrounds, years of ex</w:t>
            </w:r>
            <w:r>
              <w:rPr>
                <w:rFonts w:ascii="Calibri" w:hAnsi="Calibri" w:cs="Calibri"/>
                <w:sz w:val="22"/>
                <w:szCs w:val="22"/>
              </w:rPr>
              <w:t>perience, family, hobbies, career goals, or anything they want to share.</w:t>
            </w:r>
          </w:p>
        </w:tc>
      </w:tr>
    </w:tbl>
    <w:p w:rsidR="00000000" w:rsidRDefault="000361D7">
      <w:pPr>
        <w:pStyle w:val="Heading1"/>
      </w:pPr>
    </w:p>
    <w:p w:rsidR="00000000" w:rsidRDefault="000361D7">
      <w:pPr>
        <w:pageBreakBefore/>
      </w:pPr>
    </w:p>
    <w:tbl>
      <w:tblPr>
        <w:tblW w:w="0" w:type="auto"/>
        <w:tblInd w:w="108" w:type="dxa"/>
        <w:tblLayout w:type="fixed"/>
        <w:tblLook w:val="0000" w:firstRow="0" w:lastRow="0" w:firstColumn="0" w:lastColumn="0" w:noHBand="0" w:noVBand="0"/>
      </w:tblPr>
      <w:tblGrid>
        <w:gridCol w:w="2880"/>
        <w:gridCol w:w="6490"/>
      </w:tblGrid>
      <w:tr w:rsidR="00000000">
        <w:trPr>
          <w:trHeight w:val="350"/>
          <w:tblHeader/>
        </w:trPr>
        <w:tc>
          <w:tcPr>
            <w:tcW w:w="2880" w:type="dxa"/>
            <w:tcBorders>
              <w:top w:val="single" w:sz="4" w:space="0" w:color="000000"/>
              <w:left w:val="single" w:sz="4" w:space="0" w:color="000000"/>
              <w:bottom w:val="single" w:sz="20" w:space="0" w:color="0000FF"/>
            </w:tcBorders>
            <w:shd w:val="clear" w:color="auto" w:fill="FFFF00"/>
          </w:tcPr>
          <w:p w:rsidR="00000000" w:rsidRDefault="000361D7">
            <w:pPr>
              <w:jc w:val="center"/>
              <w:rPr>
                <w:rFonts w:ascii="Tahoma" w:hAnsi="Tahoma" w:cs="Tahoma"/>
                <w:b/>
                <w:bCs/>
                <w:color w:val="0000FF"/>
                <w:sz w:val="28"/>
                <w:szCs w:val="28"/>
              </w:rPr>
            </w:pPr>
            <w:r>
              <w:rPr>
                <w:rFonts w:ascii="Arial Black" w:hAnsi="Arial Black" w:cs="Tahoma"/>
                <w:b/>
                <w:bCs/>
                <w:color w:val="0000FF"/>
                <w:sz w:val="28"/>
                <w:szCs w:val="28"/>
              </w:rPr>
              <w:t>ICONS</w:t>
            </w:r>
          </w:p>
        </w:tc>
        <w:tc>
          <w:tcPr>
            <w:tcW w:w="6490" w:type="dxa"/>
            <w:tcBorders>
              <w:top w:val="single" w:sz="4" w:space="0" w:color="000000"/>
              <w:left w:val="single" w:sz="4" w:space="0" w:color="000000"/>
              <w:bottom w:val="single" w:sz="20" w:space="0" w:color="0000FF"/>
              <w:right w:val="single" w:sz="4" w:space="0" w:color="000000"/>
            </w:tcBorders>
            <w:shd w:val="clear" w:color="auto" w:fill="FFFF00"/>
          </w:tcPr>
          <w:p w:rsidR="00000000" w:rsidRDefault="000361D7">
            <w:r>
              <w:rPr>
                <w:rFonts w:ascii="Tahoma" w:hAnsi="Tahoma" w:cs="Tahoma"/>
                <w:b/>
                <w:bCs/>
                <w:color w:val="0000FF"/>
                <w:sz w:val="28"/>
                <w:szCs w:val="28"/>
              </w:rPr>
              <w:t>Chapter 17 Underhood Inspection</w:t>
            </w:r>
          </w:p>
        </w:tc>
      </w:tr>
      <w:tr w:rsidR="00000000">
        <w:tc>
          <w:tcPr>
            <w:tcW w:w="2880" w:type="dxa"/>
            <w:tcBorders>
              <w:left w:val="single" w:sz="4" w:space="0" w:color="000000"/>
            </w:tcBorders>
            <w:shd w:val="clear" w:color="auto" w:fill="auto"/>
          </w:tcPr>
          <w:p w:rsidR="00000000" w:rsidRDefault="00A35E5E">
            <w:pPr>
              <w:pStyle w:val="NoSpacing"/>
              <w:rPr>
                <w:color w:val="FF950E"/>
              </w:rPr>
            </w:pPr>
            <w:r>
              <w:rPr>
                <w:rFonts w:ascii="Calibri" w:hAnsi="Calibri" w:cs="Calibri"/>
                <w:noProof/>
                <w:color w:val="000000"/>
              </w:rPr>
              <w:drawing>
                <wp:inline distT="0" distB="0" distL="0" distR="0">
                  <wp:extent cx="806450" cy="6477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SLIDEHEADER"/>
              <w:rPr>
                <w:color w:val="FF950E"/>
              </w:rPr>
            </w:pPr>
            <w:r>
              <w:rPr>
                <w:color w:val="FF950E"/>
              </w:rPr>
              <w:t xml:space="preserve">1. SLIDE 1 Ch17 UNDERHOOD INSPECTION </w:t>
            </w:r>
          </w:p>
          <w:p w:rsidR="00000000" w:rsidRDefault="000361D7">
            <w:pPr>
              <w:pStyle w:val="SLIDE1"/>
              <w:rPr>
                <w:color w:val="FF950E"/>
              </w:rPr>
            </w:pPr>
          </w:p>
        </w:tc>
      </w:tr>
      <w:tr w:rsidR="00000000">
        <w:tc>
          <w:tcPr>
            <w:tcW w:w="2880" w:type="dxa"/>
            <w:tcBorders>
              <w:left w:val="single" w:sz="4" w:space="0" w:color="000000"/>
            </w:tcBorders>
            <w:shd w:val="clear" w:color="auto" w:fill="auto"/>
          </w:tcPr>
          <w:p w:rsidR="00000000" w:rsidRDefault="00A35E5E">
            <w:pPr>
              <w:pStyle w:val="NoSpacing"/>
              <w:rPr>
                <w:rFonts w:ascii="Tahoma" w:hAnsi="Tahoma" w:cs="Tahoma"/>
                <w:b/>
                <w:bCs/>
                <w:color w:val="008000"/>
              </w:rPr>
            </w:pPr>
            <w:r>
              <w:rPr>
                <w:noProof/>
              </w:rPr>
              <w:drawing>
                <wp:inline distT="0" distB="0" distL="0" distR="0">
                  <wp:extent cx="676910" cy="66929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r>
              <w:rPr>
                <w:noProof/>
              </w:rPr>
              <w:drawing>
                <wp:inline distT="0" distB="0" distL="0" distR="0">
                  <wp:extent cx="676910" cy="66929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SLIDE1"/>
              <w:rPr>
                <w:rFonts w:ascii="Tahoma" w:hAnsi="Tahoma" w:cs="Tahoma"/>
                <w:b/>
                <w:bCs/>
                <w:color w:val="008000"/>
              </w:rPr>
            </w:pPr>
            <w:r>
              <w:rPr>
                <w:rFonts w:ascii="Tahoma" w:hAnsi="Tahoma" w:cs="Tahoma"/>
                <w:b/>
                <w:bCs/>
                <w:color w:val="008000"/>
              </w:rPr>
              <w:t xml:space="preserve">Check for ADDITIONAL VIDEOS &amp; ANIMATIONS @ </w:t>
            </w:r>
            <w:hyperlink r:id="rId8" w:history="1">
              <w:r>
                <w:rPr>
                  <w:rStyle w:val="Hyperlink"/>
                  <w:rFonts w:ascii="Tahoma" w:hAnsi="Tahoma" w:cs="Tahoma"/>
                  <w:b/>
                  <w:bCs/>
                  <w:color w:val="008000"/>
                </w:rPr>
                <w:t>http://</w:t>
              </w:r>
              <w:r>
                <w:rPr>
                  <w:rStyle w:val="Hyperlink"/>
                  <w:rFonts w:ascii="Tahoma" w:hAnsi="Tahoma" w:cs="Tahoma"/>
                  <w:b/>
                  <w:bCs/>
                  <w:color w:val="008000"/>
                </w:rPr>
                <w:t>www.jameshalderman.com/</w:t>
              </w:r>
            </w:hyperlink>
            <w:r>
              <w:rPr>
                <w:rFonts w:ascii="Tahoma" w:hAnsi="Tahoma" w:cs="Tahoma"/>
                <w:b/>
                <w:bCs/>
                <w:color w:val="008000"/>
              </w:rPr>
              <w:t xml:space="preserve"> </w:t>
            </w:r>
          </w:p>
          <w:p w:rsidR="00000000" w:rsidRDefault="000361D7">
            <w:pPr>
              <w:pStyle w:val="SLIDE1"/>
            </w:pPr>
            <w:r>
              <w:rPr>
                <w:rFonts w:ascii="Tahoma" w:hAnsi="Tahoma" w:cs="Tahoma"/>
                <w:b/>
                <w:bCs/>
                <w:color w:val="008000"/>
              </w:rPr>
              <w:t>WEB SITE IS CONSTANTLY UPDATED</w:t>
            </w:r>
          </w:p>
        </w:tc>
      </w:tr>
      <w:tr w:rsidR="00000000">
        <w:tc>
          <w:tcPr>
            <w:tcW w:w="2880" w:type="dxa"/>
            <w:tcBorders>
              <w:left w:val="single" w:sz="4" w:space="0" w:color="000000"/>
            </w:tcBorders>
            <w:shd w:val="clear" w:color="auto" w:fill="auto"/>
          </w:tcPr>
          <w:p w:rsidR="00000000" w:rsidRDefault="00A35E5E">
            <w:pPr>
              <w:pStyle w:val="NoSpacing"/>
              <w:rPr>
                <w:b/>
                <w:bCs/>
                <w:color w:val="FF950E"/>
              </w:rPr>
            </w:pPr>
            <w:r>
              <w:rPr>
                <w:rFonts w:ascii="Calibri" w:hAnsi="Calibri" w:cs="Calibri"/>
                <w:noProof/>
                <w:color w:val="000000"/>
              </w:rPr>
              <w:drawing>
                <wp:inline distT="0" distB="0" distL="0" distR="0">
                  <wp:extent cx="806450" cy="647700"/>
                  <wp:effectExtent l="0" t="0" r="0" b="0"/>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SLIDE1"/>
              <w:rPr>
                <w:b/>
                <w:bCs/>
                <w:color w:val="FF950E"/>
              </w:rPr>
            </w:pPr>
            <w:r>
              <w:rPr>
                <w:b/>
                <w:bCs/>
                <w:color w:val="FF950E"/>
              </w:rPr>
              <w:t xml:space="preserve">2. SLIDE 2 </w:t>
            </w:r>
            <w:r>
              <w:rPr>
                <w:b/>
                <w:bCs/>
                <w:color w:val="FF950E"/>
              </w:rPr>
              <w:t>EXPLAIN</w:t>
            </w:r>
            <w:r>
              <w:rPr>
                <w:b/>
                <w:bCs/>
                <w:color w:val="FF950E"/>
              </w:rPr>
              <w:t xml:space="preserve"> Visual Inspection </w:t>
            </w:r>
          </w:p>
          <w:p w:rsidR="00000000" w:rsidRDefault="000361D7">
            <w:pPr>
              <w:pStyle w:val="SLIDE1"/>
              <w:rPr>
                <w:b/>
                <w:bCs/>
                <w:color w:val="FF950E"/>
              </w:rPr>
            </w:pPr>
          </w:p>
          <w:p w:rsidR="00000000" w:rsidRDefault="000361D7">
            <w:pPr>
              <w:pStyle w:val="SLIDE1"/>
              <w:rPr>
                <w:b/>
                <w:bCs/>
                <w:color w:val="FF950E"/>
              </w:rPr>
            </w:pPr>
          </w:p>
          <w:p w:rsidR="00000000" w:rsidRDefault="000361D7">
            <w:pPr>
              <w:pStyle w:val="SLIDE1"/>
              <w:rPr>
                <w:color w:val="FF950E"/>
              </w:rPr>
            </w:pPr>
          </w:p>
        </w:tc>
      </w:tr>
      <w:tr w:rsidR="00000000">
        <w:tc>
          <w:tcPr>
            <w:tcW w:w="2880" w:type="dxa"/>
            <w:tcBorders>
              <w:left w:val="single" w:sz="4" w:space="0" w:color="000000"/>
            </w:tcBorders>
            <w:shd w:val="clear" w:color="auto" w:fill="auto"/>
          </w:tcPr>
          <w:p w:rsidR="00000000" w:rsidRDefault="00A35E5E">
            <w:pPr>
              <w:pStyle w:val="NoSpacing"/>
              <w:rPr>
                <w:b/>
                <w:color w:val="FF950E"/>
              </w:rPr>
            </w:pPr>
            <w:r>
              <w:rPr>
                <w:rFonts w:ascii="Calibri" w:hAnsi="Calibri" w:cs="Calibri"/>
                <w:noProof/>
                <w:color w:val="000000"/>
              </w:rPr>
              <w:drawing>
                <wp:inline distT="0" distB="0" distL="0" distR="0">
                  <wp:extent cx="806450" cy="647700"/>
                  <wp:effectExtent l="0" t="0" r="0"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SLIDE1"/>
            </w:pPr>
            <w:r>
              <w:rPr>
                <w:b/>
                <w:color w:val="FF950E"/>
              </w:rPr>
              <w:t xml:space="preserve">3.  SLIDE 3 </w:t>
            </w:r>
            <w:r>
              <w:rPr>
                <w:b/>
                <w:color w:val="FF950E"/>
              </w:rPr>
              <w:t>EXPLAIN</w:t>
            </w:r>
            <w:r>
              <w:rPr>
                <w:b/>
                <w:color w:val="FF950E"/>
              </w:rPr>
              <w:t xml:space="preserve"> FIGURE 17-1</w:t>
            </w:r>
            <w:r>
              <w:rPr>
                <w:color w:val="FF950E"/>
              </w:rPr>
              <w:t xml:space="preserve"> Before service begins, be sure to cover the seats, floor, and steering wheel with protective coverings.</w:t>
            </w:r>
          </w:p>
        </w:tc>
      </w:tr>
      <w:tr w:rsidR="00000000">
        <w:tc>
          <w:tcPr>
            <w:tcW w:w="2880" w:type="dxa"/>
            <w:tcBorders>
              <w:left w:val="single" w:sz="4" w:space="0" w:color="000000"/>
            </w:tcBorders>
            <w:shd w:val="clear" w:color="auto" w:fill="auto"/>
          </w:tcPr>
          <w:p w:rsidR="00000000" w:rsidRDefault="00A35E5E">
            <w:pPr>
              <w:rPr>
                <w:color w:val="008000"/>
              </w:rPr>
            </w:pPr>
            <w:r>
              <w:rPr>
                <w:noProof/>
              </w:rPr>
              <w:drawing>
                <wp:inline distT="0" distB="0" distL="0" distR="0">
                  <wp:extent cx="676910" cy="669290"/>
                  <wp:effectExtent l="0" t="0" r="0" b="0"/>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pPr>
            <w:r>
              <w:rPr>
                <w:color w:val="008000"/>
              </w:rPr>
              <w:t>HOLD DISCUSSI</w:t>
            </w:r>
            <w:r>
              <w:rPr>
                <w:color w:val="008000"/>
              </w:rPr>
              <w:t>ON ON KEEPING INTERIOR CLEAN: Discuss Steps to protect the interior of the vehicle while being serviced</w:t>
            </w:r>
          </w:p>
        </w:tc>
      </w:tr>
      <w:tr w:rsidR="00000000">
        <w:tc>
          <w:tcPr>
            <w:tcW w:w="2880" w:type="dxa"/>
            <w:tcBorders>
              <w:left w:val="single" w:sz="4" w:space="0" w:color="000000"/>
            </w:tcBorders>
            <w:shd w:val="clear" w:color="auto" w:fill="auto"/>
          </w:tcPr>
          <w:p w:rsidR="00000000" w:rsidRDefault="00A35E5E">
            <w:pPr>
              <w:rPr>
                <w:color w:val="FF950E"/>
              </w:rPr>
            </w:pPr>
            <w:r>
              <w:rPr>
                <w:rFonts w:ascii="Calibri" w:hAnsi="Calibri" w:cs="Calibri"/>
                <w:noProof/>
                <w:color w:val="000000"/>
              </w:rPr>
              <w:drawing>
                <wp:inline distT="0" distB="0" distL="0" distR="0">
                  <wp:extent cx="806450" cy="647700"/>
                  <wp:effectExtent l="0" t="0" r="0" b="0"/>
                  <wp:docPr id="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SLIDE1"/>
              <w:rPr>
                <w:b/>
                <w:color w:val="FF950E"/>
              </w:rPr>
            </w:pPr>
            <w:r>
              <w:rPr>
                <w:color w:val="FF950E"/>
              </w:rPr>
              <w:t xml:space="preserve"> </w:t>
            </w:r>
            <w:r>
              <w:rPr>
                <w:b/>
                <w:color w:val="FF950E"/>
              </w:rPr>
              <w:t xml:space="preserve">4. SLIDE 4 </w:t>
            </w:r>
            <w:r>
              <w:rPr>
                <w:b/>
                <w:color w:val="FF950E"/>
              </w:rPr>
              <w:t>EXPLAIN</w:t>
            </w:r>
            <w:r>
              <w:rPr>
                <w:b/>
                <w:color w:val="FF950E"/>
              </w:rPr>
              <w:t xml:space="preserve"> FIGURE 17-2</w:t>
            </w:r>
            <w:r>
              <w:rPr>
                <w:color w:val="FF950E"/>
              </w:rPr>
              <w:t xml:space="preserve"> An exhaust system hose should be connected to the tailpipe(s) whenever the engine is being run indoors.</w:t>
            </w:r>
          </w:p>
          <w:p w:rsidR="00000000" w:rsidRDefault="000361D7">
            <w:pPr>
              <w:pStyle w:val="SLIDE1"/>
            </w:pPr>
            <w:r>
              <w:rPr>
                <w:b/>
                <w:color w:val="FF950E"/>
              </w:rPr>
              <w:t xml:space="preserve">5. SLIDE 5 </w:t>
            </w:r>
            <w:r>
              <w:rPr>
                <w:b/>
                <w:color w:val="FF950E"/>
              </w:rPr>
              <w:t>EX</w:t>
            </w:r>
            <w:r>
              <w:rPr>
                <w:b/>
                <w:color w:val="FF950E"/>
              </w:rPr>
              <w:t>PLAIN</w:t>
            </w:r>
            <w:r>
              <w:rPr>
                <w:color w:val="FF950E"/>
              </w:rPr>
              <w:t xml:space="preserve"> Preventative Maintenance</w:t>
            </w:r>
          </w:p>
        </w:tc>
      </w:tr>
      <w:tr w:rsidR="00000000">
        <w:tc>
          <w:tcPr>
            <w:tcW w:w="2880" w:type="dxa"/>
            <w:tcBorders>
              <w:left w:val="single" w:sz="4" w:space="0" w:color="000000"/>
            </w:tcBorders>
            <w:shd w:val="clear" w:color="auto" w:fill="auto"/>
          </w:tcPr>
          <w:p w:rsidR="00000000" w:rsidRDefault="00A35E5E">
            <w:pPr>
              <w:rPr>
                <w:color w:val="008000"/>
              </w:rPr>
            </w:pPr>
            <w:r>
              <w:rPr>
                <w:noProof/>
              </w:rPr>
              <w:drawing>
                <wp:inline distT="0" distB="0" distL="0" distR="0">
                  <wp:extent cx="676910" cy="66929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pPr>
            <w:r>
              <w:rPr>
                <w:color w:val="008000"/>
              </w:rPr>
              <w:t xml:space="preserve">Hold discussion on Importance of Preventative Maintenance: </w:t>
            </w:r>
            <w:r>
              <w:rPr>
                <w:bCs/>
                <w:color w:val="008000"/>
                <w:lang w:val="en-US"/>
              </w:rPr>
              <w:t>Discuss importance of Preventative Maintenatnce</w:t>
            </w:r>
          </w:p>
        </w:tc>
      </w:tr>
      <w:tr w:rsidR="00000000">
        <w:tc>
          <w:tcPr>
            <w:tcW w:w="2880" w:type="dxa"/>
            <w:tcBorders>
              <w:left w:val="single" w:sz="4" w:space="0" w:color="000000"/>
            </w:tcBorders>
            <w:shd w:val="clear" w:color="auto" w:fill="auto"/>
          </w:tcPr>
          <w:p w:rsidR="00000000" w:rsidRDefault="00A35E5E">
            <w:pPr>
              <w:rPr>
                <w:color w:val="FF950E"/>
                <w:sz w:val="28"/>
                <w:szCs w:val="28"/>
                <w:u w:val="single"/>
              </w:rPr>
            </w:pPr>
            <w:r>
              <w:rPr>
                <w:noProof/>
              </w:rPr>
              <w:drawing>
                <wp:inline distT="0" distB="0" distL="0" distR="0">
                  <wp:extent cx="849630" cy="683895"/>
                  <wp:effectExtent l="0" t="0" r="0" b="0"/>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pPr>
            <w:r>
              <w:rPr>
                <w:color w:val="FF950E"/>
                <w:sz w:val="28"/>
                <w:szCs w:val="28"/>
                <w:u w:val="single"/>
              </w:rPr>
              <w:t>ON-VEHCILE TASK:</w:t>
            </w:r>
            <w:r>
              <w:rPr>
                <w:color w:val="FF950E"/>
              </w:rPr>
              <w:t xml:space="preserve"> Have students do a pre-service walk-around on a lab vehicle to notice any body damage or missin</w:t>
            </w:r>
            <w:r>
              <w:rPr>
                <w:color w:val="FF950E"/>
              </w:rPr>
              <w:t>g parts.  This is typically done at a DEALERSHIP service appointment</w:t>
            </w:r>
          </w:p>
        </w:tc>
      </w:tr>
      <w:tr w:rsidR="00000000">
        <w:tc>
          <w:tcPr>
            <w:tcW w:w="2880" w:type="dxa"/>
            <w:tcBorders>
              <w:left w:val="single" w:sz="4" w:space="0" w:color="000000"/>
            </w:tcBorders>
            <w:shd w:val="clear" w:color="auto" w:fill="auto"/>
          </w:tcPr>
          <w:p w:rsidR="00000000" w:rsidRDefault="00A35E5E">
            <w:pPr>
              <w:rPr>
                <w:color w:val="FF950E"/>
              </w:rPr>
            </w:pPr>
            <w:r>
              <w:rPr>
                <w:noProof/>
              </w:rPr>
              <w:drawing>
                <wp:inline distT="0" distB="0" distL="0" distR="0">
                  <wp:extent cx="849630" cy="683895"/>
                  <wp:effectExtent l="0" t="0" r="0" b="0"/>
                  <wp:docPr id="10"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rPr>
                <w:color w:val="FF950E"/>
              </w:rPr>
            </w:pPr>
            <w:r>
              <w:rPr>
                <w:color w:val="FF950E"/>
              </w:rPr>
              <w:t xml:space="preserve">Students complete Safety Inspection </w:t>
            </w:r>
          </w:p>
          <w:p w:rsidR="00000000" w:rsidRDefault="000361D7">
            <w:pPr>
              <w:pStyle w:val="CurrAsset"/>
            </w:pPr>
            <w:r>
              <w:rPr>
                <w:color w:val="FF950E"/>
              </w:rPr>
              <w:t>Task Sheet 1</w:t>
            </w:r>
          </w:p>
        </w:tc>
      </w:tr>
      <w:tr w:rsidR="00000000">
        <w:tc>
          <w:tcPr>
            <w:tcW w:w="2880" w:type="dxa"/>
            <w:tcBorders>
              <w:left w:val="single" w:sz="4" w:space="0" w:color="000000"/>
            </w:tcBorders>
            <w:shd w:val="clear" w:color="auto" w:fill="auto"/>
          </w:tcPr>
          <w:p w:rsidR="00000000" w:rsidRDefault="00A35E5E">
            <w:pPr>
              <w:pStyle w:val="NoSpacing"/>
              <w:rPr>
                <w:b/>
                <w:color w:val="FF950E"/>
              </w:rPr>
            </w:pPr>
            <w:r>
              <w:rPr>
                <w:rFonts w:ascii="Calibri" w:hAnsi="Calibri" w:cs="Calibri"/>
                <w:noProof/>
                <w:color w:val="000000"/>
              </w:rPr>
              <w:drawing>
                <wp:inline distT="0" distB="0" distL="0" distR="0">
                  <wp:extent cx="806450" cy="647700"/>
                  <wp:effectExtent l="0" t="0" r="0" b="0"/>
                  <wp:docPr id="11"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SLIDE1"/>
              <w:rPr>
                <w:b/>
                <w:color w:val="FF950E"/>
              </w:rPr>
            </w:pPr>
            <w:r>
              <w:rPr>
                <w:b/>
                <w:color w:val="FF950E"/>
              </w:rPr>
              <w:t xml:space="preserve">6.  SLIDE 6 </w:t>
            </w:r>
            <w:r>
              <w:rPr>
                <w:b/>
                <w:color w:val="FF950E"/>
              </w:rPr>
              <w:t>EXPLAIN</w:t>
            </w:r>
            <w:r>
              <w:rPr>
                <w:b/>
                <w:color w:val="FF950E"/>
              </w:rPr>
              <w:t xml:space="preserve"> </w:t>
            </w:r>
            <w:r>
              <w:rPr>
                <w:color w:val="FF950E"/>
              </w:rPr>
              <w:t>Windshield Wiper &amp; Washer Fluid Service</w:t>
            </w:r>
          </w:p>
          <w:p w:rsidR="00000000" w:rsidRDefault="000361D7">
            <w:pPr>
              <w:pStyle w:val="SLIDE1"/>
            </w:pPr>
            <w:r>
              <w:rPr>
                <w:b/>
                <w:color w:val="FF950E"/>
              </w:rPr>
              <w:t xml:space="preserve">7.  SLIDE 7 READ &amp; </w:t>
            </w:r>
            <w:r>
              <w:rPr>
                <w:b/>
                <w:color w:val="FF950E"/>
              </w:rPr>
              <w:t>EXPLAIN</w:t>
            </w:r>
            <w:r>
              <w:rPr>
                <w:color w:val="FF950E"/>
              </w:rPr>
              <w:t xml:space="preserve"> </w:t>
            </w:r>
            <w:r>
              <w:rPr>
                <w:b/>
                <w:color w:val="FF950E"/>
              </w:rPr>
              <w:t>FIGURE 17-3</w:t>
            </w:r>
            <w:r>
              <w:rPr>
                <w:color w:val="FF950E"/>
              </w:rPr>
              <w:t xml:space="preserve"> Installing a wiper blade insert </w:t>
            </w:r>
            <w:r>
              <w:rPr>
                <w:color w:val="FF950E"/>
              </w:rPr>
              <w:t xml:space="preserve">into a wiper arm.  </w:t>
            </w:r>
          </w:p>
        </w:tc>
      </w:tr>
      <w:tr w:rsidR="00000000">
        <w:tc>
          <w:tcPr>
            <w:tcW w:w="2880" w:type="dxa"/>
            <w:tcBorders>
              <w:left w:val="single" w:sz="4" w:space="0" w:color="000000"/>
            </w:tcBorders>
            <w:shd w:val="clear" w:color="auto" w:fill="auto"/>
          </w:tcPr>
          <w:p w:rsidR="00000000" w:rsidRDefault="00A35E5E">
            <w:pPr>
              <w:rPr>
                <w:color w:val="C5000B"/>
                <w:u w:val="single"/>
              </w:rPr>
            </w:pPr>
            <w:r>
              <w:rPr>
                <w:noProof/>
              </w:rPr>
              <w:lastRenderedPageBreak/>
              <w:drawing>
                <wp:inline distT="0" distB="0" distL="0" distR="0">
                  <wp:extent cx="691515" cy="683895"/>
                  <wp:effectExtent l="0" t="0" r="0" b="0"/>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rPr>
                <w:color w:val="FF950E"/>
              </w:rPr>
            </w:pPr>
            <w:r>
              <w:rPr>
                <w:color w:val="C5000B"/>
                <w:u w:val="single"/>
              </w:rPr>
              <w:t>DEMO</w:t>
            </w:r>
            <w:r>
              <w:rPr>
                <w:color w:val="C5000B"/>
              </w:rPr>
              <w:t xml:space="preserve"> WIPER BLADE REPLACEMENT</w:t>
            </w:r>
          </w:p>
          <w:p w:rsidR="00000000" w:rsidRDefault="000361D7">
            <w:pPr>
              <w:pStyle w:val="SLIDEHEADER"/>
              <w:rPr>
                <w:color w:val="FF950E"/>
              </w:rPr>
            </w:pPr>
          </w:p>
        </w:tc>
      </w:tr>
      <w:tr w:rsidR="00000000">
        <w:tc>
          <w:tcPr>
            <w:tcW w:w="2880" w:type="dxa"/>
            <w:tcBorders>
              <w:left w:val="single" w:sz="4" w:space="0" w:color="000000"/>
            </w:tcBorders>
            <w:shd w:val="clear" w:color="auto" w:fill="auto"/>
          </w:tcPr>
          <w:p w:rsidR="00000000" w:rsidRDefault="00A35E5E">
            <w:pPr>
              <w:rPr>
                <w:color w:val="FF950E"/>
              </w:rPr>
            </w:pPr>
            <w:r>
              <w:rPr>
                <w:noProof/>
              </w:rPr>
              <w:drawing>
                <wp:inline distT="0" distB="0" distL="0" distR="0">
                  <wp:extent cx="849630" cy="683895"/>
                  <wp:effectExtent l="0" t="0" r="0" b="0"/>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rPr>
                <w:color w:val="FF950E"/>
                <w:u w:val="single"/>
              </w:rPr>
            </w:pPr>
            <w:r>
              <w:rPr>
                <w:color w:val="FF950E"/>
              </w:rPr>
              <w:t>DO TASK SHEET 2 ON WIPER BLADE REPLACEMENT</w:t>
            </w:r>
          </w:p>
          <w:p w:rsidR="00000000" w:rsidRDefault="000361D7">
            <w:pPr>
              <w:pStyle w:val="CurrAsset"/>
              <w:rPr>
                <w:color w:val="FF950E"/>
                <w:u w:val="single"/>
              </w:rPr>
            </w:pPr>
          </w:p>
        </w:tc>
      </w:tr>
      <w:tr w:rsidR="00000000">
        <w:tc>
          <w:tcPr>
            <w:tcW w:w="2880" w:type="dxa"/>
            <w:tcBorders>
              <w:left w:val="single" w:sz="4" w:space="0" w:color="000000"/>
            </w:tcBorders>
            <w:shd w:val="clear" w:color="auto" w:fill="auto"/>
          </w:tcPr>
          <w:p w:rsidR="00000000" w:rsidRDefault="00A35E5E">
            <w:pPr>
              <w:pStyle w:val="NoSpacing"/>
              <w:rPr>
                <w:b/>
                <w:color w:val="FF950E"/>
              </w:rPr>
            </w:pPr>
            <w:r>
              <w:rPr>
                <w:rFonts w:ascii="Calibri" w:hAnsi="Calibri" w:cs="Calibri"/>
                <w:noProof/>
                <w:color w:val="000000"/>
              </w:rPr>
              <w:drawing>
                <wp:inline distT="0" distB="0" distL="0" distR="0">
                  <wp:extent cx="806450" cy="647700"/>
                  <wp:effectExtent l="0" t="0" r="0"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SLIDE1"/>
            </w:pPr>
            <w:r>
              <w:rPr>
                <w:b/>
                <w:color w:val="FF950E"/>
              </w:rPr>
              <w:t xml:space="preserve">8. SLIDE 8 </w:t>
            </w:r>
            <w:r>
              <w:rPr>
                <w:b/>
                <w:color w:val="FF950E"/>
              </w:rPr>
              <w:t>EXPLAIN</w:t>
            </w:r>
            <w:r>
              <w:rPr>
                <w:color w:val="FF950E"/>
              </w:rPr>
              <w:t xml:space="preserve"> </w:t>
            </w:r>
            <w:r>
              <w:rPr>
                <w:b/>
                <w:color w:val="FF950E"/>
              </w:rPr>
              <w:t>FIGURE 17-4</w:t>
            </w:r>
            <w:r>
              <w:rPr>
                <w:color w:val="FF950E"/>
              </w:rPr>
              <w:t xml:space="preserve"> </w:t>
            </w:r>
            <w:r>
              <w:rPr>
                <w:b/>
                <w:color w:val="FF950E"/>
              </w:rPr>
              <w:t>(a)</w:t>
            </w:r>
            <w:r>
              <w:rPr>
                <w:color w:val="FF950E"/>
              </w:rPr>
              <w:t xml:space="preserve"> windshield wiper fluid reservoir cap is usually labeled with a symbol showing a windshield washer. </w:t>
            </w:r>
            <w:r>
              <w:rPr>
                <w:b/>
                <w:color w:val="FF950E"/>
              </w:rPr>
              <w:t>(b)</w:t>
            </w:r>
            <w:r>
              <w:rPr>
                <w:color w:val="FF950E"/>
              </w:rPr>
              <w:t xml:space="preserve"> use only the re</w:t>
            </w:r>
            <w:r>
              <w:rPr>
                <w:color w:val="FF950E"/>
              </w:rPr>
              <w:t>commended washer fluid. Never use antifreeze in the windshield washer reservoir.</w:t>
            </w:r>
          </w:p>
        </w:tc>
      </w:tr>
      <w:tr w:rsidR="00000000">
        <w:tc>
          <w:tcPr>
            <w:tcW w:w="2880" w:type="dxa"/>
            <w:tcBorders>
              <w:left w:val="single" w:sz="4" w:space="0" w:color="000000"/>
            </w:tcBorders>
            <w:shd w:val="clear" w:color="auto" w:fill="auto"/>
          </w:tcPr>
          <w:p w:rsidR="00000000" w:rsidRDefault="00A35E5E">
            <w:pPr>
              <w:pStyle w:val="NoSpacing"/>
              <w:rPr>
                <w:b/>
                <w:color w:val="FF950E"/>
              </w:rPr>
            </w:pPr>
            <w:r>
              <w:rPr>
                <w:rFonts w:ascii="Calibri" w:hAnsi="Calibri" w:cs="Calibri"/>
                <w:noProof/>
                <w:color w:val="000000"/>
              </w:rPr>
              <w:drawing>
                <wp:inline distT="0" distB="0" distL="0" distR="0">
                  <wp:extent cx="806450" cy="647700"/>
                  <wp:effectExtent l="0" t="0" r="0" b="0"/>
                  <wp:docPr id="15" name="Pictur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SLIDE2"/>
              <w:rPr>
                <w:b/>
                <w:bCs/>
                <w:color w:val="FF950E"/>
              </w:rPr>
            </w:pPr>
            <w:r>
              <w:rPr>
                <w:b/>
                <w:color w:val="FF950E"/>
              </w:rPr>
              <w:t xml:space="preserve">9. SLIDE 9 </w:t>
            </w:r>
            <w:r>
              <w:rPr>
                <w:b/>
                <w:color w:val="FF950E"/>
              </w:rPr>
              <w:t>EXPLAIN</w:t>
            </w:r>
            <w:r>
              <w:rPr>
                <w:b/>
                <w:color w:val="FF950E"/>
              </w:rPr>
              <w:t xml:space="preserve"> Filter Replacement</w:t>
            </w:r>
          </w:p>
          <w:p w:rsidR="00000000" w:rsidRDefault="000361D7">
            <w:pPr>
              <w:pStyle w:val="SLIDE2"/>
            </w:pPr>
            <w:r>
              <w:rPr>
                <w:b/>
                <w:bCs/>
                <w:color w:val="FF950E"/>
              </w:rPr>
              <w:t xml:space="preserve">10. SLIDE 10 </w:t>
            </w:r>
            <w:r>
              <w:rPr>
                <w:b/>
                <w:bCs/>
                <w:color w:val="FF950E"/>
              </w:rPr>
              <w:t>EXPLAIN</w:t>
            </w:r>
            <w:r>
              <w:rPr>
                <w:b/>
                <w:bCs/>
                <w:color w:val="FF950E"/>
              </w:rPr>
              <w:t xml:space="preserve"> </w:t>
            </w:r>
            <w:r>
              <w:rPr>
                <w:b/>
                <w:color w:val="FF950E"/>
              </w:rPr>
              <w:t xml:space="preserve">FIGURE </w:t>
            </w:r>
            <w:r>
              <w:rPr>
                <w:b/>
                <w:bCs/>
                <w:color w:val="FF950E"/>
              </w:rPr>
              <w:t xml:space="preserve">17-5 </w:t>
            </w:r>
            <w:r>
              <w:rPr>
                <w:bCs/>
                <w:color w:val="FF950E"/>
              </w:rPr>
              <w:t>cabin filter can be accessed either through the glove compartment or under the hood on most vehicles.</w:t>
            </w:r>
          </w:p>
        </w:tc>
      </w:tr>
      <w:tr w:rsidR="00000000">
        <w:tc>
          <w:tcPr>
            <w:tcW w:w="2880" w:type="dxa"/>
            <w:tcBorders>
              <w:left w:val="single" w:sz="4" w:space="0" w:color="000000"/>
            </w:tcBorders>
            <w:shd w:val="clear" w:color="auto" w:fill="auto"/>
          </w:tcPr>
          <w:p w:rsidR="00000000" w:rsidRDefault="000361D7">
            <w:pPr>
              <w:snapToGrid w:val="0"/>
              <w:rPr>
                <w:rFonts w:ascii="Tahoma" w:hAnsi="Tahoma" w:cs="Tahoma"/>
                <w:b/>
                <w:color w:val="0000FF"/>
                <w:sz w:val="22"/>
                <w:szCs w:val="22"/>
                <w:lang w:val="en-US"/>
              </w:rPr>
            </w:pPr>
          </w:p>
          <w:p w:rsidR="00000000" w:rsidRDefault="000361D7">
            <w:pPr>
              <w:pStyle w:val="NoSpacing"/>
              <w:rPr>
                <w:rFonts w:ascii="Arial Black" w:hAnsi="Arial Black" w:cs="Arial Black"/>
                <w:b/>
                <w:sz w:val="22"/>
                <w:szCs w:val="22"/>
                <w:lang w:val="en-US"/>
              </w:rPr>
            </w:pPr>
          </w:p>
        </w:tc>
        <w:tc>
          <w:tcPr>
            <w:tcW w:w="6490" w:type="dxa"/>
            <w:tcBorders>
              <w:left w:val="single" w:sz="4" w:space="0" w:color="000000"/>
              <w:right w:val="single" w:sz="4" w:space="0" w:color="000000"/>
            </w:tcBorders>
            <w:shd w:val="clear" w:color="auto" w:fill="auto"/>
          </w:tcPr>
          <w:p w:rsidR="00000000" w:rsidRDefault="000361D7">
            <w:pPr>
              <w:pStyle w:val="SLIDE2"/>
            </w:pPr>
            <w:r>
              <w:rPr>
                <w:b/>
                <w:color w:val="FF950E"/>
              </w:rPr>
              <w:t xml:space="preserve">11.  SLIDE 11 </w:t>
            </w:r>
            <w:r>
              <w:rPr>
                <w:b/>
                <w:color w:val="FF950E"/>
              </w:rPr>
              <w:t>EXPLAIN</w:t>
            </w:r>
            <w:r>
              <w:rPr>
                <w:b/>
                <w:color w:val="FF950E"/>
              </w:rPr>
              <w:t xml:space="preserve"> FIGURE 17-6 </w:t>
            </w:r>
            <w:r>
              <w:rPr>
                <w:color w:val="FF950E"/>
              </w:rPr>
              <w:t xml:space="preserve">(a) typical dirty air filter (b) Always check the inlet passage leading to the air filter for debris that can reduce airflow to the engine </w:t>
            </w:r>
          </w:p>
        </w:tc>
      </w:tr>
      <w:tr w:rsidR="00000000">
        <w:tc>
          <w:tcPr>
            <w:tcW w:w="2880" w:type="dxa"/>
            <w:tcBorders>
              <w:left w:val="single" w:sz="4" w:space="0" w:color="000000"/>
            </w:tcBorders>
            <w:shd w:val="clear" w:color="auto" w:fill="auto"/>
          </w:tcPr>
          <w:p w:rsidR="00000000" w:rsidRDefault="00A35E5E">
            <w:pPr>
              <w:rPr>
                <w:color w:val="008000"/>
              </w:rPr>
            </w:pPr>
            <w:r>
              <w:rPr>
                <w:noProof/>
              </w:rPr>
              <w:drawing>
                <wp:inline distT="0" distB="0" distL="0" distR="0">
                  <wp:extent cx="676910" cy="669290"/>
                  <wp:effectExtent l="0" t="0" r="0" b="0"/>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pPr>
            <w:r>
              <w:rPr>
                <w:color w:val="008000"/>
              </w:rPr>
              <w:t xml:space="preserve">HOST </w:t>
            </w:r>
            <w:r>
              <w:rPr>
                <w:color w:val="008000"/>
                <w:sz w:val="28"/>
                <w:szCs w:val="28"/>
                <w:u w:val="single"/>
              </w:rPr>
              <w:t>DISCUSSION</w:t>
            </w:r>
            <w:r>
              <w:rPr>
                <w:color w:val="008000"/>
              </w:rPr>
              <w:t xml:space="preserve"> on Clean Air Filters:  Discuss IMPORTANCE of a clean air fi</w:t>
            </w:r>
            <w:r>
              <w:rPr>
                <w:color w:val="008000"/>
              </w:rPr>
              <w:t>lter for engine operation</w:t>
            </w:r>
          </w:p>
        </w:tc>
      </w:tr>
      <w:tr w:rsidR="00000000">
        <w:tc>
          <w:tcPr>
            <w:tcW w:w="2880" w:type="dxa"/>
            <w:tcBorders>
              <w:left w:val="single" w:sz="4" w:space="0" w:color="000000"/>
            </w:tcBorders>
            <w:shd w:val="clear" w:color="auto" w:fill="auto"/>
          </w:tcPr>
          <w:p w:rsidR="00000000" w:rsidRDefault="00A35E5E">
            <w:pPr>
              <w:pStyle w:val="CurrAsset"/>
              <w:rPr>
                <w:color w:val="C5000B"/>
                <w:u w:val="single"/>
              </w:rPr>
            </w:pPr>
            <w:r>
              <w:rPr>
                <w:noProof/>
              </w:rPr>
              <w:drawing>
                <wp:inline distT="0" distB="0" distL="0" distR="0">
                  <wp:extent cx="691515" cy="683895"/>
                  <wp:effectExtent l="0" t="0" r="0" b="0"/>
                  <wp:docPr id="17" name="Pictur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pPr>
            <w:r>
              <w:rPr>
                <w:color w:val="C5000B"/>
                <w:u w:val="single"/>
              </w:rPr>
              <w:t>DEMONSTRATION:</w:t>
            </w:r>
            <w:r>
              <w:rPr>
                <w:color w:val="C5000B"/>
              </w:rPr>
              <w:t xml:space="preserve"> Prepare unlabeled clear jars of Anti-Freeze, ATF, Engine Oil, &amp; Power Steering Fluid, &amp; Gasoline.  Have students identify these fluid by color &amp; smell</w:t>
            </w:r>
          </w:p>
        </w:tc>
      </w:tr>
      <w:tr w:rsidR="00000000">
        <w:tc>
          <w:tcPr>
            <w:tcW w:w="2880" w:type="dxa"/>
            <w:tcBorders>
              <w:left w:val="single" w:sz="4" w:space="0" w:color="000000"/>
            </w:tcBorders>
            <w:shd w:val="clear" w:color="auto" w:fill="auto"/>
          </w:tcPr>
          <w:p w:rsidR="00000000" w:rsidRDefault="00A35E5E">
            <w:pPr>
              <w:pStyle w:val="NoSpacing"/>
              <w:rPr>
                <w:b/>
                <w:color w:val="FF950E"/>
              </w:rPr>
            </w:pPr>
            <w:r>
              <w:rPr>
                <w:rFonts w:ascii="Calibri" w:hAnsi="Calibri" w:cs="Calibri"/>
                <w:noProof/>
                <w:color w:val="000000"/>
              </w:rPr>
              <w:drawing>
                <wp:inline distT="0" distB="0" distL="0" distR="0">
                  <wp:extent cx="806450" cy="647700"/>
                  <wp:effectExtent l="0" t="0" r="0" b="0"/>
                  <wp:docPr id="18" name="Pictur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SLIDE2"/>
              <w:rPr>
                <w:b/>
                <w:bCs/>
                <w:color w:val="FF950E"/>
              </w:rPr>
            </w:pPr>
            <w:r>
              <w:rPr>
                <w:b/>
                <w:color w:val="FF950E"/>
              </w:rPr>
              <w:t>12. SLIDE 12:</w:t>
            </w:r>
            <w:r>
              <w:rPr>
                <w:color w:val="FF950E"/>
              </w:rPr>
              <w:t xml:space="preserve"> </w:t>
            </w:r>
            <w:r>
              <w:rPr>
                <w:b/>
                <w:color w:val="FF950E"/>
              </w:rPr>
              <w:t>EXPLAIN</w:t>
            </w:r>
            <w:r>
              <w:rPr>
                <w:b/>
                <w:color w:val="FF950E"/>
              </w:rPr>
              <w:t xml:space="preserve"> </w:t>
            </w:r>
            <w:r>
              <w:rPr>
                <w:color w:val="FF950E"/>
              </w:rPr>
              <w:t xml:space="preserve">BRAKE FLUID </w:t>
            </w:r>
          </w:p>
          <w:p w:rsidR="00000000" w:rsidRDefault="000361D7">
            <w:pPr>
              <w:pStyle w:val="SLIDE2"/>
            </w:pPr>
            <w:r>
              <w:rPr>
                <w:b/>
                <w:bCs/>
                <w:color w:val="FF950E"/>
              </w:rPr>
              <w:t xml:space="preserve">13.  SLIDE 13 </w:t>
            </w:r>
            <w:r>
              <w:rPr>
                <w:b/>
                <w:bCs/>
                <w:color w:val="FF950E"/>
              </w:rPr>
              <w:t>READ &amp; EX</w:t>
            </w:r>
            <w:r>
              <w:rPr>
                <w:b/>
                <w:bCs/>
                <w:color w:val="FF950E"/>
              </w:rPr>
              <w:t>PLAIN</w:t>
            </w:r>
            <w:r>
              <w:rPr>
                <w:b/>
                <w:bCs/>
                <w:color w:val="FF950E"/>
              </w:rPr>
              <w:t xml:space="preserve"> </w:t>
            </w:r>
            <w:r>
              <w:rPr>
                <w:b/>
                <w:color w:val="FF950E"/>
              </w:rPr>
              <w:t xml:space="preserve">FIGURE </w:t>
            </w:r>
            <w:r>
              <w:rPr>
                <w:b/>
                <w:bCs/>
                <w:color w:val="FF950E"/>
              </w:rPr>
              <w:t xml:space="preserve">17-7 </w:t>
            </w:r>
            <w:r>
              <w:rPr>
                <w:bCs/>
                <w:color w:val="FF950E"/>
              </w:rPr>
              <w:t xml:space="preserve">master cylinder with a transparent reservoir. The brake fluid level should be between the MAX and the MIN levels as marked on the reservoir.  </w:t>
            </w:r>
          </w:p>
        </w:tc>
      </w:tr>
      <w:tr w:rsidR="00000000">
        <w:tc>
          <w:tcPr>
            <w:tcW w:w="2880" w:type="dxa"/>
            <w:tcBorders>
              <w:left w:val="single" w:sz="4" w:space="0" w:color="000000"/>
            </w:tcBorders>
            <w:shd w:val="clear" w:color="auto" w:fill="auto"/>
          </w:tcPr>
          <w:p w:rsidR="00000000" w:rsidRDefault="000361D7">
            <w:pPr>
              <w:snapToGrid w:val="0"/>
              <w:rPr>
                <w:rFonts w:ascii="Tahoma" w:hAnsi="Tahoma" w:cs="Tahoma"/>
                <w:b/>
                <w:color w:val="0000FF"/>
                <w:sz w:val="22"/>
                <w:szCs w:val="22"/>
                <w:lang w:val="en-US"/>
              </w:rPr>
            </w:pPr>
          </w:p>
        </w:tc>
        <w:tc>
          <w:tcPr>
            <w:tcW w:w="6490" w:type="dxa"/>
            <w:tcBorders>
              <w:left w:val="single" w:sz="4" w:space="0" w:color="000000"/>
              <w:right w:val="single" w:sz="4" w:space="0" w:color="000000"/>
            </w:tcBorders>
            <w:shd w:val="clear" w:color="auto" w:fill="auto"/>
          </w:tcPr>
          <w:p w:rsidR="00000000" w:rsidRDefault="000361D7">
            <w:pPr>
              <w:pStyle w:val="SLIDE2"/>
              <w:rPr>
                <w:b/>
                <w:bCs/>
                <w:color w:val="FF950E"/>
              </w:rPr>
            </w:pPr>
            <w:r>
              <w:rPr>
                <w:b/>
                <w:bCs/>
                <w:color w:val="FF950E"/>
              </w:rPr>
              <w:t xml:space="preserve">14. SLIDE 14 </w:t>
            </w:r>
            <w:r>
              <w:rPr>
                <w:b/>
                <w:bCs/>
                <w:color w:val="FF950E"/>
              </w:rPr>
              <w:t>READ &amp; EXPLAIN</w:t>
            </w:r>
            <w:r>
              <w:rPr>
                <w:b/>
                <w:bCs/>
                <w:color w:val="FF950E"/>
              </w:rPr>
              <w:t xml:space="preserve"> Brake Fluid info </w:t>
            </w:r>
          </w:p>
          <w:p w:rsidR="00000000" w:rsidRDefault="000361D7">
            <w:pPr>
              <w:pStyle w:val="SLIDE2"/>
            </w:pPr>
            <w:r>
              <w:rPr>
                <w:b/>
                <w:bCs/>
                <w:color w:val="FF950E"/>
              </w:rPr>
              <w:t xml:space="preserve">15.  SLIDE 15 </w:t>
            </w:r>
            <w:r>
              <w:rPr>
                <w:b/>
                <w:bCs/>
                <w:color w:val="FF950E"/>
              </w:rPr>
              <w:t>EXPLAIN</w:t>
            </w:r>
            <w:r>
              <w:rPr>
                <w:b/>
                <w:bCs/>
                <w:color w:val="FF950E"/>
              </w:rPr>
              <w:t xml:space="preserve"> </w:t>
            </w:r>
            <w:r>
              <w:rPr>
                <w:b/>
                <w:color w:val="FF950E"/>
              </w:rPr>
              <w:t xml:space="preserve">FIGURE </w:t>
            </w:r>
            <w:r>
              <w:rPr>
                <w:b/>
                <w:bCs/>
                <w:color w:val="FF950E"/>
              </w:rPr>
              <w:t xml:space="preserve">17-8 </w:t>
            </w:r>
            <w:r>
              <w:rPr>
                <w:bCs/>
                <w:color w:val="FF950E"/>
              </w:rPr>
              <w:t>DOT 3 brake f</w:t>
            </w:r>
            <w:r>
              <w:rPr>
                <w:bCs/>
                <w:color w:val="FF950E"/>
              </w:rPr>
              <w:t xml:space="preserve">luid. Always use fluid from a sealed container because brake fluid absorbs moisture from the air.  </w:t>
            </w:r>
          </w:p>
        </w:tc>
      </w:tr>
      <w:tr w:rsidR="00000000">
        <w:tc>
          <w:tcPr>
            <w:tcW w:w="2880" w:type="dxa"/>
            <w:tcBorders>
              <w:left w:val="single" w:sz="4" w:space="0" w:color="000000"/>
            </w:tcBorders>
            <w:shd w:val="clear" w:color="auto" w:fill="auto"/>
          </w:tcPr>
          <w:p w:rsidR="00000000" w:rsidRDefault="00A35E5E">
            <w:pPr>
              <w:rPr>
                <w:color w:val="FF950E"/>
              </w:rPr>
            </w:pPr>
            <w:r>
              <w:rPr>
                <w:noProof/>
              </w:rPr>
              <w:drawing>
                <wp:inline distT="0" distB="0" distL="0" distR="0">
                  <wp:extent cx="849630" cy="683895"/>
                  <wp:effectExtent l="0" t="0" r="0"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rPr>
                <w:color w:val="FF950E"/>
              </w:rPr>
            </w:pPr>
            <w:r>
              <w:rPr>
                <w:color w:val="FF950E"/>
              </w:rPr>
              <w:t xml:space="preserve">Have students </w:t>
            </w:r>
            <w:r>
              <w:rPr>
                <w:color w:val="FF950E"/>
                <w:u w:val="single"/>
              </w:rPr>
              <w:t>research</w:t>
            </w:r>
            <w:r>
              <w:rPr>
                <w:color w:val="FF950E"/>
              </w:rPr>
              <w:t xml:space="preserve"> Internet to find which vehicles use DOT 5 and why</w:t>
            </w:r>
          </w:p>
          <w:p w:rsidR="00000000" w:rsidRDefault="000361D7">
            <w:pPr>
              <w:pStyle w:val="CurrAsset"/>
              <w:rPr>
                <w:color w:val="FF950E"/>
              </w:rPr>
            </w:pPr>
          </w:p>
        </w:tc>
      </w:tr>
      <w:tr w:rsidR="00000000">
        <w:tc>
          <w:tcPr>
            <w:tcW w:w="2880" w:type="dxa"/>
            <w:tcBorders>
              <w:left w:val="single" w:sz="4" w:space="0" w:color="000000"/>
            </w:tcBorders>
            <w:shd w:val="clear" w:color="auto" w:fill="auto"/>
          </w:tcPr>
          <w:p w:rsidR="00000000" w:rsidRDefault="00A35E5E">
            <w:pPr>
              <w:pStyle w:val="NoSpacing"/>
              <w:rPr>
                <w:b/>
                <w:bCs/>
                <w:color w:val="FF950E"/>
              </w:rPr>
            </w:pPr>
            <w:r>
              <w:rPr>
                <w:rFonts w:ascii="Calibri" w:hAnsi="Calibri" w:cs="Calibri"/>
                <w:noProof/>
                <w:color w:val="000000"/>
              </w:rPr>
              <w:lastRenderedPageBreak/>
              <w:drawing>
                <wp:inline distT="0" distB="0" distL="0" distR="0">
                  <wp:extent cx="806450" cy="647700"/>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SLIDE2"/>
              <w:rPr>
                <w:b/>
                <w:color w:val="FF950E"/>
              </w:rPr>
            </w:pPr>
            <w:r>
              <w:rPr>
                <w:b/>
                <w:bCs/>
                <w:color w:val="FF950E"/>
              </w:rPr>
              <w:t xml:space="preserve">16. SLIDES 16-17 </w:t>
            </w:r>
            <w:r>
              <w:rPr>
                <w:b/>
                <w:bCs/>
                <w:color w:val="FF950E"/>
              </w:rPr>
              <w:t>READ &amp; EXPLAIN</w:t>
            </w:r>
            <w:r>
              <w:rPr>
                <w:b/>
                <w:bCs/>
                <w:color w:val="FF950E"/>
              </w:rPr>
              <w:t xml:space="preserve"> Brake Fluid info </w:t>
            </w:r>
          </w:p>
          <w:p w:rsidR="00000000" w:rsidRDefault="000361D7">
            <w:pPr>
              <w:pStyle w:val="SLIDE2"/>
              <w:rPr>
                <w:b/>
                <w:bCs/>
                <w:color w:val="FF950E"/>
              </w:rPr>
            </w:pPr>
            <w:r>
              <w:rPr>
                <w:b/>
                <w:color w:val="FF950E"/>
              </w:rPr>
              <w:t xml:space="preserve">18.  SLIDE 18 </w:t>
            </w:r>
            <w:r>
              <w:rPr>
                <w:b/>
                <w:bCs/>
                <w:color w:val="FF950E"/>
              </w:rPr>
              <w:t>EXPLAIN</w:t>
            </w:r>
            <w:r>
              <w:rPr>
                <w:b/>
                <w:bCs/>
                <w:color w:val="FF950E"/>
              </w:rPr>
              <w:t xml:space="preserve"> </w:t>
            </w:r>
            <w:r>
              <w:rPr>
                <w:b/>
                <w:color w:val="FF950E"/>
              </w:rPr>
              <w:t>FIGU</w:t>
            </w:r>
            <w:r>
              <w:rPr>
                <w:b/>
                <w:color w:val="FF950E"/>
              </w:rPr>
              <w:t xml:space="preserve">RE 17-9 </w:t>
            </w:r>
            <w:r>
              <w:rPr>
                <w:color w:val="FF950E"/>
              </w:rPr>
              <w:t>Brake fluid test strips are a convenient and easy-to-use method to determine if the brake fluid needs to be replaced.</w:t>
            </w:r>
            <w:r>
              <w:rPr>
                <w:b/>
                <w:color w:val="FF950E"/>
              </w:rPr>
              <w:t xml:space="preserve"> </w:t>
            </w:r>
          </w:p>
          <w:p w:rsidR="00000000" w:rsidRDefault="000361D7">
            <w:pPr>
              <w:pStyle w:val="SLIDE2"/>
            </w:pPr>
            <w:r>
              <w:rPr>
                <w:b/>
                <w:bCs/>
                <w:color w:val="FF950E"/>
              </w:rPr>
              <w:t xml:space="preserve">19. SLIDE 19 </w:t>
            </w:r>
            <w:r>
              <w:rPr>
                <w:b/>
                <w:bCs/>
                <w:color w:val="FF950E"/>
              </w:rPr>
              <w:t>READ &amp; EXPLAIN</w:t>
            </w:r>
            <w:r>
              <w:rPr>
                <w:b/>
                <w:bCs/>
                <w:color w:val="FF950E"/>
              </w:rPr>
              <w:t xml:space="preserve"> Brake Fluid info </w:t>
            </w:r>
            <w:r>
              <w:rPr>
                <w:b/>
                <w:color w:val="FF950E"/>
              </w:rPr>
              <w:t xml:space="preserve">  </w:t>
            </w:r>
          </w:p>
        </w:tc>
      </w:tr>
      <w:tr w:rsidR="00000000">
        <w:tc>
          <w:tcPr>
            <w:tcW w:w="2880" w:type="dxa"/>
            <w:tcBorders>
              <w:left w:val="single" w:sz="4" w:space="0" w:color="000000"/>
            </w:tcBorders>
            <w:shd w:val="clear" w:color="auto" w:fill="auto"/>
          </w:tcPr>
          <w:p w:rsidR="00000000" w:rsidRDefault="00A35E5E">
            <w:pPr>
              <w:rPr>
                <w:color w:val="C5000B"/>
                <w:u w:val="single"/>
              </w:rPr>
            </w:pPr>
            <w:r>
              <w:rPr>
                <w:noProof/>
              </w:rPr>
              <w:drawing>
                <wp:inline distT="0" distB="0" distL="0" distR="0">
                  <wp:extent cx="691515" cy="683895"/>
                  <wp:effectExtent l="0" t="0" r="0" b="0"/>
                  <wp:docPr id="21" name="Pictur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sidR="000361D7">
              <w:rPr>
                <w:rFonts w:ascii="Tahoma" w:hAnsi="Tahoma" w:cs="Tahoma"/>
                <w:b/>
                <w:bCs/>
                <w:color w:val="0000FF"/>
                <w:sz w:val="28"/>
                <w:szCs w:val="28"/>
              </w:rPr>
              <w:t xml:space="preserve"> </w:t>
            </w:r>
          </w:p>
        </w:tc>
        <w:tc>
          <w:tcPr>
            <w:tcW w:w="6490" w:type="dxa"/>
            <w:tcBorders>
              <w:left w:val="single" w:sz="4" w:space="0" w:color="000000"/>
              <w:right w:val="single" w:sz="4" w:space="0" w:color="000000"/>
            </w:tcBorders>
            <w:shd w:val="clear" w:color="auto" w:fill="auto"/>
          </w:tcPr>
          <w:p w:rsidR="00000000" w:rsidRDefault="000361D7">
            <w:pPr>
              <w:pStyle w:val="CurrAsset"/>
            </w:pPr>
            <w:r>
              <w:rPr>
                <w:color w:val="C5000B"/>
                <w:u w:val="single"/>
              </w:rPr>
              <w:t>DEMONSTRATION</w:t>
            </w:r>
            <w:r>
              <w:rPr>
                <w:color w:val="C5000B"/>
              </w:rPr>
              <w:t xml:space="preserve"> Brake fluid test strips.  DEMO Brake fluid test strips, if you </w:t>
            </w:r>
            <w:r>
              <w:rPr>
                <w:color w:val="C5000B"/>
              </w:rPr>
              <w:t xml:space="preserve">have them.   </w:t>
            </w:r>
          </w:p>
        </w:tc>
      </w:tr>
      <w:tr w:rsidR="00000000">
        <w:tc>
          <w:tcPr>
            <w:tcW w:w="2880" w:type="dxa"/>
            <w:tcBorders>
              <w:left w:val="single" w:sz="4" w:space="0" w:color="000000"/>
            </w:tcBorders>
            <w:shd w:val="clear" w:color="auto" w:fill="auto"/>
          </w:tcPr>
          <w:p w:rsidR="00000000" w:rsidRDefault="00A35E5E">
            <w:pPr>
              <w:rPr>
                <w:color w:val="008000"/>
              </w:rPr>
            </w:pPr>
            <w:r>
              <w:rPr>
                <w:noProof/>
              </w:rPr>
              <w:drawing>
                <wp:inline distT="0" distB="0" distL="0" distR="0">
                  <wp:extent cx="676910" cy="669290"/>
                  <wp:effectExtent l="0" t="0" r="0" b="0"/>
                  <wp:docPr id="22" name="Pictur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rPr>
                <w:color w:val="008000"/>
              </w:rPr>
            </w:pPr>
            <w:r>
              <w:rPr>
                <w:color w:val="008000"/>
              </w:rPr>
              <w:t xml:space="preserve">HOST </w:t>
            </w:r>
            <w:r>
              <w:rPr>
                <w:color w:val="008000"/>
                <w:u w:val="single"/>
              </w:rPr>
              <w:t>DISCUSSION</w:t>
            </w:r>
            <w:r>
              <w:rPr>
                <w:color w:val="008000"/>
              </w:rPr>
              <w:t>: Brake Fluid Types, DOT 3, etc.</w:t>
            </w:r>
          </w:p>
          <w:p w:rsidR="00000000" w:rsidRDefault="000361D7">
            <w:pPr>
              <w:pStyle w:val="CurrAsset"/>
              <w:rPr>
                <w:color w:val="008000"/>
              </w:rPr>
            </w:pPr>
          </w:p>
        </w:tc>
      </w:tr>
      <w:tr w:rsidR="00000000">
        <w:tc>
          <w:tcPr>
            <w:tcW w:w="2880" w:type="dxa"/>
            <w:tcBorders>
              <w:left w:val="single" w:sz="4" w:space="0" w:color="000000"/>
            </w:tcBorders>
            <w:shd w:val="clear" w:color="auto" w:fill="auto"/>
          </w:tcPr>
          <w:p w:rsidR="00000000" w:rsidRDefault="00A35E5E">
            <w:pPr>
              <w:rPr>
                <w:color w:val="FF950E"/>
              </w:rPr>
            </w:pPr>
            <w:r>
              <w:rPr>
                <w:noProof/>
              </w:rPr>
              <w:drawing>
                <wp:inline distT="0" distB="0" distL="0" distR="0">
                  <wp:extent cx="849630" cy="683895"/>
                  <wp:effectExtent l="0" t="0" r="0" b="0"/>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pPr>
            <w:r>
              <w:rPr>
                <w:color w:val="FF950E"/>
              </w:rPr>
              <w:t xml:space="preserve">Have students do a </w:t>
            </w:r>
            <w:r>
              <w:rPr>
                <w:color w:val="FF950E"/>
                <w:u w:val="single"/>
              </w:rPr>
              <w:t xml:space="preserve">Brake fluid inspection </w:t>
            </w:r>
            <w:r>
              <w:rPr>
                <w:color w:val="FF950E"/>
              </w:rPr>
              <w:t>Have students USING A TASK SHEET TO do a visual inspection of Brake Fluid</w:t>
            </w:r>
          </w:p>
        </w:tc>
      </w:tr>
      <w:tr w:rsidR="00000000">
        <w:tc>
          <w:tcPr>
            <w:tcW w:w="2880" w:type="dxa"/>
            <w:tcBorders>
              <w:left w:val="single" w:sz="4" w:space="0" w:color="000000"/>
            </w:tcBorders>
            <w:shd w:val="clear" w:color="auto" w:fill="auto"/>
          </w:tcPr>
          <w:p w:rsidR="00000000" w:rsidRDefault="00A35E5E">
            <w:pPr>
              <w:pStyle w:val="NoSpacing"/>
              <w:rPr>
                <w:b/>
                <w:color w:val="FF950E"/>
              </w:rPr>
            </w:pPr>
            <w:r>
              <w:rPr>
                <w:rFonts w:ascii="Calibri" w:hAnsi="Calibri" w:cs="Calibri"/>
                <w:noProof/>
                <w:color w:val="000000"/>
              </w:rPr>
              <w:drawing>
                <wp:inline distT="0" distB="0" distL="0" distR="0">
                  <wp:extent cx="806450" cy="647700"/>
                  <wp:effectExtent l="0" t="0" r="0"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4"/>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SLIDE2"/>
              <w:rPr>
                <w:b/>
                <w:color w:val="FF950E"/>
              </w:rPr>
            </w:pPr>
            <w:r>
              <w:rPr>
                <w:b/>
                <w:color w:val="FF950E"/>
              </w:rPr>
              <w:t xml:space="preserve">20.  SLIDE 20: </w:t>
            </w:r>
            <w:r>
              <w:rPr>
                <w:b/>
                <w:color w:val="FF950E"/>
              </w:rPr>
              <w:t>EXPLAIN</w:t>
            </w:r>
            <w:r>
              <w:rPr>
                <w:color w:val="FF950E"/>
              </w:rPr>
              <w:t xml:space="preserve"> Engine Oil Inspection</w:t>
            </w:r>
          </w:p>
          <w:p w:rsidR="00000000" w:rsidRDefault="000361D7">
            <w:pPr>
              <w:pStyle w:val="SLIDE2"/>
            </w:pPr>
            <w:r>
              <w:rPr>
                <w:b/>
                <w:color w:val="FF950E"/>
              </w:rPr>
              <w:t xml:space="preserve">21.  SLIDE 21 </w:t>
            </w:r>
            <w:r>
              <w:rPr>
                <w:b/>
                <w:color w:val="FF950E"/>
              </w:rPr>
              <w:t>EXPLAIN</w:t>
            </w:r>
            <w:r>
              <w:rPr>
                <w:b/>
                <w:color w:val="FF950E"/>
              </w:rPr>
              <w:t xml:space="preserve"> F</w:t>
            </w:r>
            <w:r>
              <w:rPr>
                <w:b/>
                <w:color w:val="FF950E"/>
              </w:rPr>
              <w:t xml:space="preserve">IGURE 17-10    </w:t>
            </w:r>
            <w:r>
              <w:rPr>
                <w:color w:val="FF950E"/>
              </w:rPr>
              <w:t xml:space="preserve">A typical oil level indicator (dipstick) </w:t>
            </w:r>
          </w:p>
        </w:tc>
      </w:tr>
      <w:tr w:rsidR="00000000">
        <w:tc>
          <w:tcPr>
            <w:tcW w:w="2880" w:type="dxa"/>
            <w:tcBorders>
              <w:left w:val="single" w:sz="4" w:space="0" w:color="000000"/>
            </w:tcBorders>
            <w:shd w:val="clear" w:color="auto" w:fill="auto"/>
          </w:tcPr>
          <w:p w:rsidR="00000000" w:rsidRDefault="00A35E5E">
            <w:pPr>
              <w:pStyle w:val="NoSpacing"/>
              <w:rPr>
                <w:b/>
                <w:bCs/>
                <w:color w:val="FF950E"/>
              </w:rPr>
            </w:pPr>
            <w:r>
              <w:rPr>
                <w:rFonts w:ascii="Calibri" w:hAnsi="Calibri" w:cs="Calibri"/>
                <w:noProof/>
                <w:color w:val="000000"/>
              </w:rPr>
              <w:drawing>
                <wp:inline distT="0" distB="0" distL="0" distR="0">
                  <wp:extent cx="806450" cy="647700"/>
                  <wp:effectExtent l="0" t="0" r="0" b="0"/>
                  <wp:docPr id="25" name="Pictur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SLIDE2"/>
            </w:pPr>
            <w:r>
              <w:rPr>
                <w:b/>
                <w:bCs/>
                <w:color w:val="FF950E"/>
              </w:rPr>
              <w:t xml:space="preserve">22.  SLIDE 22 </w:t>
            </w:r>
            <w:r>
              <w:rPr>
                <w:b/>
                <w:bCs/>
                <w:color w:val="FF950E"/>
              </w:rPr>
              <w:t>EXPLAIN</w:t>
            </w:r>
            <w:r>
              <w:rPr>
                <w:b/>
                <w:bCs/>
                <w:color w:val="FF950E"/>
              </w:rPr>
              <w:t xml:space="preserve"> FIGURE 17-11 </w:t>
            </w:r>
            <w:r>
              <w:rPr>
                <w:bCs/>
                <w:color w:val="FF950E"/>
              </w:rPr>
              <w:t xml:space="preserve">oil level should be between the MAX and the MIN marks when the vehicle is on level ground and the oil has had time to drain into the oil pan </w:t>
            </w:r>
          </w:p>
        </w:tc>
      </w:tr>
      <w:tr w:rsidR="00000000">
        <w:tc>
          <w:tcPr>
            <w:tcW w:w="2880" w:type="dxa"/>
            <w:tcBorders>
              <w:left w:val="single" w:sz="4" w:space="0" w:color="000000"/>
            </w:tcBorders>
            <w:shd w:val="clear" w:color="auto" w:fill="auto"/>
          </w:tcPr>
          <w:p w:rsidR="00000000" w:rsidRDefault="00A35E5E">
            <w:pPr>
              <w:rPr>
                <w:color w:val="008000"/>
              </w:rPr>
            </w:pPr>
            <w:r>
              <w:rPr>
                <w:b/>
                <w:noProof/>
                <w:sz w:val="12"/>
                <w:szCs w:val="12"/>
              </w:rPr>
              <w:drawing>
                <wp:inline distT="0" distB="0" distL="0" distR="0">
                  <wp:extent cx="676910" cy="669290"/>
                  <wp:effectExtent l="0" t="0" r="0" b="0"/>
                  <wp:docPr id="26" name="Pictur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hyperlink r:id="rId12" w:history="1"/>
          </w:p>
        </w:tc>
        <w:tc>
          <w:tcPr>
            <w:tcW w:w="6490" w:type="dxa"/>
            <w:tcBorders>
              <w:left w:val="single" w:sz="4" w:space="0" w:color="000000"/>
              <w:right w:val="single" w:sz="4" w:space="0" w:color="000000"/>
            </w:tcBorders>
            <w:shd w:val="clear" w:color="auto" w:fill="auto"/>
          </w:tcPr>
          <w:p w:rsidR="00000000" w:rsidRDefault="000361D7">
            <w:pPr>
              <w:pStyle w:val="CurrAsset"/>
              <w:rPr>
                <w:bCs/>
                <w:color w:val="FF950E"/>
              </w:rPr>
            </w:pPr>
            <w:r>
              <w:rPr>
                <w:color w:val="008000"/>
              </w:rPr>
              <w:t xml:space="preserve">Click-ON Oil Dip Stick </w:t>
            </w:r>
            <w:r>
              <w:rPr>
                <w:color w:val="008000"/>
                <w:sz w:val="28"/>
                <w:szCs w:val="28"/>
                <w:u w:val="single"/>
              </w:rPr>
              <w:t>ANIMATION</w:t>
            </w:r>
            <w:r>
              <w:rPr>
                <w:color w:val="008000"/>
              </w:rPr>
              <w:t xml:space="preserve"> at </w:t>
            </w:r>
            <w:hyperlink r:id="rId13" w:history="1">
              <w:r>
                <w:rPr>
                  <w:rStyle w:val="Hyperlink"/>
                  <w:color w:val="008000"/>
                </w:rPr>
                <w:t>www.myautomotivelab.com</w:t>
              </w:r>
            </w:hyperlink>
          </w:p>
          <w:p w:rsidR="00000000" w:rsidRDefault="000361D7">
            <w:pPr>
              <w:rPr>
                <w:bCs/>
                <w:color w:val="FF950E"/>
              </w:rPr>
            </w:pPr>
          </w:p>
        </w:tc>
      </w:tr>
      <w:tr w:rsidR="00000000">
        <w:tc>
          <w:tcPr>
            <w:tcW w:w="2880" w:type="dxa"/>
            <w:tcBorders>
              <w:left w:val="single" w:sz="4" w:space="0" w:color="000000"/>
            </w:tcBorders>
            <w:shd w:val="clear" w:color="auto" w:fill="auto"/>
          </w:tcPr>
          <w:p w:rsidR="00000000" w:rsidRDefault="00A35E5E">
            <w:pPr>
              <w:pStyle w:val="NoSpacing"/>
              <w:rPr>
                <w:color w:val="FF950E"/>
                <w:sz w:val="28"/>
                <w:szCs w:val="28"/>
              </w:rPr>
            </w:pPr>
            <w:r>
              <w:rPr>
                <w:noProof/>
              </w:rPr>
              <w:drawing>
                <wp:inline distT="0" distB="0" distL="0" distR="0">
                  <wp:extent cx="849630" cy="683895"/>
                  <wp:effectExtent l="0" t="0" r="0" b="0"/>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pPr>
            <w:r>
              <w:rPr>
                <w:color w:val="FF950E"/>
                <w:sz w:val="28"/>
                <w:szCs w:val="28"/>
              </w:rPr>
              <w:t xml:space="preserve">Complete Oil Dip Stick </w:t>
            </w:r>
            <w:r>
              <w:rPr>
                <w:color w:val="FF950E"/>
                <w:sz w:val="28"/>
                <w:szCs w:val="28"/>
              </w:rPr>
              <w:t>Task Shee</w:t>
            </w:r>
            <w:r>
              <w:rPr>
                <w:color w:val="FF950E"/>
                <w:sz w:val="28"/>
                <w:szCs w:val="28"/>
              </w:rPr>
              <w:t>t</w:t>
            </w:r>
          </w:p>
        </w:tc>
      </w:tr>
      <w:tr w:rsidR="00000000">
        <w:tc>
          <w:tcPr>
            <w:tcW w:w="2880" w:type="dxa"/>
            <w:tcBorders>
              <w:left w:val="single" w:sz="4" w:space="0" w:color="000000"/>
            </w:tcBorders>
            <w:shd w:val="clear" w:color="auto" w:fill="auto"/>
          </w:tcPr>
          <w:p w:rsidR="00000000" w:rsidRDefault="00A35E5E">
            <w:pPr>
              <w:pStyle w:val="NoSpacing"/>
              <w:rPr>
                <w:b/>
                <w:color w:val="FF950E"/>
              </w:rPr>
            </w:pPr>
            <w:r>
              <w:rPr>
                <w:rFonts w:ascii="Calibri" w:hAnsi="Calibri" w:cs="Calibri"/>
                <w:noProof/>
                <w:color w:val="000000"/>
              </w:rPr>
              <w:drawing>
                <wp:inline distT="0" distB="0" distL="0" distR="0">
                  <wp:extent cx="806450" cy="647700"/>
                  <wp:effectExtent l="0" t="0" r="0" b="0"/>
                  <wp:docPr id="28" name="Pictur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SLIDE2"/>
              <w:rPr>
                <w:b/>
                <w:color w:val="FF950E"/>
              </w:rPr>
            </w:pPr>
            <w:r>
              <w:rPr>
                <w:b/>
                <w:color w:val="FF950E"/>
              </w:rPr>
              <w:t xml:space="preserve">23.  SLIDE 23: </w:t>
            </w:r>
            <w:r>
              <w:rPr>
                <w:b/>
                <w:color w:val="FF950E"/>
              </w:rPr>
              <w:t>EXPLAIN Automatic Transmission Fluid</w:t>
            </w:r>
          </w:p>
          <w:p w:rsidR="00000000" w:rsidRDefault="000361D7">
            <w:pPr>
              <w:pStyle w:val="SLIDE2"/>
              <w:rPr>
                <w:b/>
                <w:color w:val="FF950E"/>
              </w:rPr>
            </w:pPr>
            <w:r>
              <w:rPr>
                <w:b/>
                <w:color w:val="FF950E"/>
              </w:rPr>
              <w:t xml:space="preserve">24.  SLIDES 24-25: </w:t>
            </w:r>
            <w:r>
              <w:rPr>
                <w:b/>
                <w:color w:val="FF950E"/>
              </w:rPr>
              <w:t>EXPLAIN CHARTS</w:t>
            </w:r>
          </w:p>
          <w:p w:rsidR="00000000" w:rsidRDefault="000361D7">
            <w:pPr>
              <w:pStyle w:val="SLIDE2"/>
            </w:pPr>
            <w:r>
              <w:rPr>
                <w:b/>
                <w:color w:val="FF950E"/>
              </w:rPr>
              <w:t xml:space="preserve">26.  SLIDES 26-27: </w:t>
            </w:r>
            <w:r>
              <w:rPr>
                <w:b/>
                <w:color w:val="FF950E"/>
              </w:rPr>
              <w:t xml:space="preserve">EXPLAIN </w:t>
            </w:r>
            <w:r>
              <w:rPr>
                <w:color w:val="FF950E"/>
              </w:rPr>
              <w:t>Automatic Transmission Fluid</w:t>
            </w:r>
          </w:p>
        </w:tc>
      </w:tr>
      <w:tr w:rsidR="00000000">
        <w:tc>
          <w:tcPr>
            <w:tcW w:w="2880" w:type="dxa"/>
            <w:tcBorders>
              <w:left w:val="single" w:sz="4" w:space="0" w:color="000000"/>
            </w:tcBorders>
            <w:shd w:val="clear" w:color="auto" w:fill="auto"/>
          </w:tcPr>
          <w:p w:rsidR="00000000" w:rsidRDefault="000361D7">
            <w:pPr>
              <w:pStyle w:val="NoSpacing"/>
              <w:snapToGrid w:val="0"/>
            </w:pPr>
          </w:p>
        </w:tc>
        <w:tc>
          <w:tcPr>
            <w:tcW w:w="6490" w:type="dxa"/>
            <w:tcBorders>
              <w:left w:val="single" w:sz="4" w:space="0" w:color="000000"/>
              <w:right w:val="single" w:sz="4" w:space="0" w:color="000000"/>
            </w:tcBorders>
            <w:shd w:val="clear" w:color="auto" w:fill="auto"/>
          </w:tcPr>
          <w:p w:rsidR="00000000" w:rsidRDefault="000361D7">
            <w:pPr>
              <w:pStyle w:val="SLIDE2"/>
              <w:rPr>
                <w:b/>
                <w:color w:val="FF950E"/>
              </w:rPr>
            </w:pPr>
            <w:r>
              <w:rPr>
                <w:b/>
                <w:color w:val="FF950E"/>
              </w:rPr>
              <w:t xml:space="preserve">28.  SLIDE 28 </w:t>
            </w:r>
            <w:r>
              <w:rPr>
                <w:b/>
                <w:color w:val="FF950E"/>
              </w:rPr>
              <w:t>EXPLAIN</w:t>
            </w:r>
            <w:r>
              <w:rPr>
                <w:b/>
                <w:color w:val="FF950E"/>
              </w:rPr>
              <w:t xml:space="preserve"> </w:t>
            </w:r>
            <w:r>
              <w:rPr>
                <w:b/>
                <w:bCs/>
                <w:color w:val="FF950E"/>
              </w:rPr>
              <w:t xml:space="preserve">FIGURE </w:t>
            </w:r>
            <w:r>
              <w:rPr>
                <w:b/>
                <w:color w:val="FF950E"/>
              </w:rPr>
              <w:t xml:space="preserve">17-12 </w:t>
            </w:r>
            <w:r>
              <w:rPr>
                <w:color w:val="FF950E"/>
              </w:rPr>
              <w:t xml:space="preserve">A typical automatic transmission dipstick </w:t>
            </w:r>
          </w:p>
          <w:p w:rsidR="00000000" w:rsidRDefault="000361D7">
            <w:pPr>
              <w:pStyle w:val="SLIDE2"/>
            </w:pPr>
            <w:r>
              <w:rPr>
                <w:b/>
                <w:color w:val="FF950E"/>
              </w:rPr>
              <w:t xml:space="preserve">29.  SLIDE 29: </w:t>
            </w:r>
            <w:r>
              <w:rPr>
                <w:b/>
                <w:color w:val="FF950E"/>
              </w:rPr>
              <w:t xml:space="preserve">EXPLAIN </w:t>
            </w:r>
            <w:r>
              <w:rPr>
                <w:color w:val="FF950E"/>
              </w:rPr>
              <w:t>Automa</w:t>
            </w:r>
            <w:r>
              <w:rPr>
                <w:color w:val="FF950E"/>
              </w:rPr>
              <w:t>tic Transmission Fluid</w:t>
            </w:r>
            <w:r>
              <w:rPr>
                <w:b/>
                <w:color w:val="FF950E"/>
              </w:rPr>
              <w:t xml:space="preserve"> </w:t>
            </w:r>
          </w:p>
        </w:tc>
      </w:tr>
      <w:tr w:rsidR="00000000">
        <w:tc>
          <w:tcPr>
            <w:tcW w:w="2880" w:type="dxa"/>
            <w:tcBorders>
              <w:left w:val="single" w:sz="4" w:space="0" w:color="000000"/>
            </w:tcBorders>
            <w:shd w:val="clear" w:color="auto" w:fill="auto"/>
          </w:tcPr>
          <w:p w:rsidR="00000000" w:rsidRDefault="00A35E5E">
            <w:pPr>
              <w:rPr>
                <w:color w:val="008000"/>
              </w:rPr>
            </w:pPr>
            <w:r>
              <w:rPr>
                <w:noProof/>
              </w:rPr>
              <w:drawing>
                <wp:inline distT="0" distB="0" distL="0" distR="0">
                  <wp:extent cx="676910" cy="669290"/>
                  <wp:effectExtent l="0" t="0" r="0" b="0"/>
                  <wp:docPr id="29"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rPr>
                <w:color w:val="008000"/>
              </w:rPr>
            </w:pPr>
            <w:r>
              <w:rPr>
                <w:color w:val="008000"/>
              </w:rPr>
              <w:t xml:space="preserve">ATF Fluid Color </w:t>
            </w:r>
            <w:r>
              <w:rPr>
                <w:color w:val="008000"/>
                <w:u w:val="single"/>
              </w:rPr>
              <w:t>Discussion</w:t>
            </w:r>
          </w:p>
          <w:p w:rsidR="00000000" w:rsidRDefault="000361D7">
            <w:pPr>
              <w:pStyle w:val="CurrAsset"/>
            </w:pPr>
            <w:r>
              <w:rPr>
                <w:color w:val="008000"/>
              </w:rPr>
              <w:t>Discussion on Brown or Pink Colored Automatic Transmission Fluid</w:t>
            </w:r>
          </w:p>
        </w:tc>
      </w:tr>
      <w:tr w:rsidR="00000000">
        <w:tc>
          <w:tcPr>
            <w:tcW w:w="2880" w:type="dxa"/>
            <w:tcBorders>
              <w:left w:val="single" w:sz="4" w:space="0" w:color="000000"/>
            </w:tcBorders>
            <w:shd w:val="clear" w:color="auto" w:fill="auto"/>
          </w:tcPr>
          <w:p w:rsidR="00000000" w:rsidRDefault="00A35E5E">
            <w:pPr>
              <w:pStyle w:val="NoSpacing"/>
              <w:rPr>
                <w:color w:val="FF950E"/>
              </w:rPr>
            </w:pPr>
            <w:r>
              <w:rPr>
                <w:noProof/>
              </w:rPr>
              <w:lastRenderedPageBreak/>
              <w:drawing>
                <wp:inline distT="0" distB="0" distL="0" distR="0">
                  <wp:extent cx="849630" cy="683895"/>
                  <wp:effectExtent l="0" t="0" r="0" b="0"/>
                  <wp:docPr id="30"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pPr>
            <w:r>
              <w:rPr>
                <w:color w:val="FF950E"/>
              </w:rPr>
              <w:t xml:space="preserve">Have students do a </w:t>
            </w:r>
            <w:r>
              <w:rPr>
                <w:color w:val="FF950E"/>
                <w:u w:val="single"/>
              </w:rPr>
              <w:t>visual check</w:t>
            </w:r>
            <w:r>
              <w:rPr>
                <w:color w:val="FF950E"/>
              </w:rPr>
              <w:t xml:space="preserve"> of automatic transmission fluid and report condition.</w:t>
            </w:r>
          </w:p>
        </w:tc>
      </w:tr>
      <w:tr w:rsidR="00000000">
        <w:tc>
          <w:tcPr>
            <w:tcW w:w="2880" w:type="dxa"/>
            <w:tcBorders>
              <w:left w:val="single" w:sz="4" w:space="0" w:color="000000"/>
            </w:tcBorders>
            <w:shd w:val="clear" w:color="auto" w:fill="auto"/>
          </w:tcPr>
          <w:p w:rsidR="00000000" w:rsidRDefault="00A35E5E">
            <w:pPr>
              <w:rPr>
                <w:b/>
                <w:color w:val="FF950E"/>
              </w:rPr>
            </w:pPr>
            <w:r>
              <w:rPr>
                <w:rFonts w:ascii="Calibri" w:hAnsi="Calibri" w:cs="Calibri"/>
                <w:noProof/>
                <w:color w:val="000000"/>
              </w:rPr>
              <w:drawing>
                <wp:inline distT="0" distB="0" distL="0" distR="0">
                  <wp:extent cx="806450" cy="647700"/>
                  <wp:effectExtent l="0" t="0" r="0" b="0"/>
                  <wp:docPr id="31" name="Pictur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SLIDE2"/>
              <w:rPr>
                <w:b/>
                <w:bCs/>
                <w:color w:val="FF950E"/>
              </w:rPr>
            </w:pPr>
            <w:r>
              <w:rPr>
                <w:b/>
                <w:color w:val="FF950E"/>
              </w:rPr>
              <w:t>30.  SLIDE 30:</w:t>
            </w:r>
            <w:r>
              <w:rPr>
                <w:color w:val="FF950E"/>
              </w:rPr>
              <w:t xml:space="preserve"> </w:t>
            </w:r>
            <w:r>
              <w:rPr>
                <w:b/>
                <w:bCs/>
                <w:color w:val="FF950E"/>
              </w:rPr>
              <w:t xml:space="preserve">READ &amp; EXPLAIN </w:t>
            </w:r>
            <w:r>
              <w:rPr>
                <w:color w:val="FF950E"/>
              </w:rPr>
              <w:t xml:space="preserve">Cooling System </w:t>
            </w:r>
            <w:r>
              <w:rPr>
                <w:color w:val="FF950E"/>
              </w:rPr>
              <w:t>Inspection</w:t>
            </w:r>
          </w:p>
          <w:p w:rsidR="00000000" w:rsidRDefault="000361D7">
            <w:pPr>
              <w:pStyle w:val="SLIDE2"/>
            </w:pPr>
            <w:r>
              <w:rPr>
                <w:b/>
                <w:bCs/>
                <w:color w:val="FF950E"/>
              </w:rPr>
              <w:t xml:space="preserve">31.  SLIDE 31 </w:t>
            </w:r>
            <w:r>
              <w:rPr>
                <w:b/>
                <w:bCs/>
                <w:color w:val="FF950E"/>
              </w:rPr>
              <w:t>EXPLAIN</w:t>
            </w:r>
            <w:r>
              <w:rPr>
                <w:b/>
                <w:bCs/>
                <w:color w:val="FF950E"/>
              </w:rPr>
              <w:t xml:space="preserve"> FIGURE 17-13 </w:t>
            </w:r>
            <w:r>
              <w:rPr>
                <w:bCs/>
                <w:color w:val="FF950E"/>
              </w:rPr>
              <w:t>Visually check level and color of coolant in coolant recovery or surge tank.</w:t>
            </w:r>
          </w:p>
        </w:tc>
      </w:tr>
      <w:tr w:rsidR="00000000">
        <w:tc>
          <w:tcPr>
            <w:tcW w:w="2880" w:type="dxa"/>
            <w:tcBorders>
              <w:left w:val="single" w:sz="4" w:space="0" w:color="000000"/>
            </w:tcBorders>
            <w:shd w:val="clear" w:color="auto" w:fill="auto"/>
          </w:tcPr>
          <w:p w:rsidR="00000000" w:rsidRDefault="00A35E5E">
            <w:pPr>
              <w:rPr>
                <w:color w:val="FF950E"/>
              </w:rPr>
            </w:pPr>
            <w:r>
              <w:rPr>
                <w:noProof/>
              </w:rPr>
              <w:drawing>
                <wp:inline distT="0" distB="0" distL="0" distR="0">
                  <wp:extent cx="849630" cy="683895"/>
                  <wp:effectExtent l="0" t="0" r="0" b="0"/>
                  <wp:docPr id="32" name="Pictur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pPr>
            <w:r>
              <w:rPr>
                <w:color w:val="FF950E"/>
              </w:rPr>
              <w:t xml:space="preserve">Have students do a visual check of coolant and report condition: Have students do a visual inspection of Coolant  </w:t>
            </w:r>
          </w:p>
        </w:tc>
      </w:tr>
      <w:tr w:rsidR="00000000">
        <w:tc>
          <w:tcPr>
            <w:tcW w:w="2880" w:type="dxa"/>
            <w:tcBorders>
              <w:left w:val="single" w:sz="4" w:space="0" w:color="000000"/>
            </w:tcBorders>
            <w:shd w:val="clear" w:color="auto" w:fill="auto"/>
          </w:tcPr>
          <w:p w:rsidR="00000000" w:rsidRDefault="00A35E5E">
            <w:pPr>
              <w:pStyle w:val="NoSpacing"/>
              <w:rPr>
                <w:b/>
                <w:bCs/>
                <w:color w:val="FF950E"/>
              </w:rPr>
            </w:pPr>
            <w:r>
              <w:rPr>
                <w:rFonts w:ascii="Calibri" w:hAnsi="Calibri" w:cs="Calibri"/>
                <w:noProof/>
                <w:color w:val="000000"/>
              </w:rPr>
              <w:drawing>
                <wp:inline distT="0" distB="0" distL="0" distR="0">
                  <wp:extent cx="806450" cy="64770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3"/>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SLIDE2"/>
              <w:rPr>
                <w:b/>
                <w:bCs/>
                <w:color w:val="FF950E"/>
              </w:rPr>
            </w:pPr>
            <w:r>
              <w:rPr>
                <w:b/>
                <w:bCs/>
                <w:color w:val="FF950E"/>
              </w:rPr>
              <w:t>32.  SLIDE 3</w:t>
            </w:r>
            <w:r>
              <w:rPr>
                <w:b/>
                <w:bCs/>
                <w:color w:val="FF950E"/>
              </w:rPr>
              <w:t xml:space="preserve">2 </w:t>
            </w:r>
            <w:r>
              <w:rPr>
                <w:b/>
                <w:bCs/>
                <w:color w:val="FF950E"/>
              </w:rPr>
              <w:t>EXPLAIN</w:t>
            </w:r>
            <w:r>
              <w:rPr>
                <w:b/>
                <w:bCs/>
                <w:color w:val="FF950E"/>
              </w:rPr>
              <w:t xml:space="preserve"> FIGURE 17-14 (a)</w:t>
            </w:r>
            <w:r>
              <w:rPr>
                <w:bCs/>
                <w:color w:val="FF950E"/>
              </w:rPr>
              <w:t xml:space="preserve"> refractometer is used to measure the freezing point of coolant. A drop of coolant is added to a viewing screen, lid is closed, and then held up to the light to view display on tool.</w:t>
            </w:r>
          </w:p>
          <w:p w:rsidR="00000000" w:rsidRDefault="000361D7">
            <w:pPr>
              <w:pStyle w:val="SLIDE2"/>
              <w:rPr>
                <w:b/>
                <w:bCs/>
                <w:color w:val="FF950E"/>
              </w:rPr>
            </w:pPr>
            <w:r>
              <w:rPr>
                <w:b/>
                <w:bCs/>
                <w:color w:val="FF950E"/>
              </w:rPr>
              <w:t xml:space="preserve">33.  SLIDES 33 </w:t>
            </w:r>
            <w:r>
              <w:rPr>
                <w:b/>
                <w:bCs/>
                <w:color w:val="FF950E"/>
              </w:rPr>
              <w:t>EXPLAIN</w:t>
            </w:r>
            <w:r>
              <w:rPr>
                <w:b/>
                <w:bCs/>
                <w:color w:val="FF950E"/>
              </w:rPr>
              <w:t xml:space="preserve"> </w:t>
            </w:r>
            <w:r>
              <w:rPr>
                <w:bCs/>
                <w:color w:val="FF950E"/>
              </w:rPr>
              <w:t>Cooling System Inspectio</w:t>
            </w:r>
            <w:r>
              <w:rPr>
                <w:bCs/>
                <w:color w:val="FF950E"/>
              </w:rPr>
              <w:t>n</w:t>
            </w:r>
          </w:p>
          <w:p w:rsidR="00000000" w:rsidRDefault="000361D7">
            <w:pPr>
              <w:pStyle w:val="SLIDE2"/>
              <w:rPr>
                <w:b/>
                <w:bCs/>
                <w:color w:val="FF950E"/>
              </w:rPr>
            </w:pPr>
            <w:r>
              <w:rPr>
                <w:b/>
                <w:bCs/>
                <w:color w:val="FF950E"/>
              </w:rPr>
              <w:t xml:space="preserve">34.  SLIDES 34 </w:t>
            </w:r>
            <w:r>
              <w:rPr>
                <w:b/>
                <w:bCs/>
                <w:color w:val="FF950E"/>
              </w:rPr>
              <w:t>EXPLAIN</w:t>
            </w:r>
            <w:r>
              <w:rPr>
                <w:b/>
                <w:bCs/>
                <w:color w:val="FF950E"/>
              </w:rPr>
              <w:t xml:space="preserve"> </w:t>
            </w:r>
            <w:r>
              <w:rPr>
                <w:bCs/>
                <w:color w:val="FF950E"/>
              </w:rPr>
              <w:t>Hose Inspection &amp; Accessory Drive Belt Inspection</w:t>
            </w:r>
          </w:p>
          <w:p w:rsidR="00000000" w:rsidRDefault="000361D7">
            <w:pPr>
              <w:pStyle w:val="SLIDE2"/>
            </w:pPr>
            <w:r>
              <w:rPr>
                <w:b/>
                <w:bCs/>
                <w:color w:val="FF950E"/>
              </w:rPr>
              <w:t xml:space="preserve">35.  SLIDE 35 </w:t>
            </w:r>
            <w:r>
              <w:rPr>
                <w:b/>
                <w:bCs/>
                <w:color w:val="FF950E"/>
              </w:rPr>
              <w:t>EXPLAIN</w:t>
            </w:r>
            <w:r>
              <w:rPr>
                <w:b/>
                <w:bCs/>
                <w:color w:val="FF950E"/>
              </w:rPr>
              <w:t xml:space="preserve"> FIGURE 17-14 (b)</w:t>
            </w:r>
            <w:r>
              <w:rPr>
                <w:bCs/>
                <w:color w:val="FF950E"/>
              </w:rPr>
              <w:t xml:space="preserve"> use of tests strips is a convenient and cost-effective method to check coolant condition and freezing temperature.</w:t>
            </w:r>
            <w:r>
              <w:rPr>
                <w:b/>
                <w:bCs/>
                <w:color w:val="FF950E"/>
              </w:rPr>
              <w:t xml:space="preserve"> </w:t>
            </w:r>
          </w:p>
        </w:tc>
      </w:tr>
      <w:tr w:rsidR="00000000">
        <w:tc>
          <w:tcPr>
            <w:tcW w:w="2880" w:type="dxa"/>
            <w:tcBorders>
              <w:left w:val="single" w:sz="4" w:space="0" w:color="000000"/>
            </w:tcBorders>
            <w:shd w:val="clear" w:color="auto" w:fill="auto"/>
          </w:tcPr>
          <w:p w:rsidR="00000000" w:rsidRDefault="00A35E5E">
            <w:pPr>
              <w:rPr>
                <w:color w:val="C5000B"/>
                <w:sz w:val="28"/>
                <w:szCs w:val="28"/>
                <w:u w:val="single"/>
              </w:rPr>
            </w:pPr>
            <w:r>
              <w:rPr>
                <w:noProof/>
              </w:rPr>
              <w:drawing>
                <wp:inline distT="0" distB="0" distL="0" distR="0">
                  <wp:extent cx="691515" cy="683895"/>
                  <wp:effectExtent l="0" t="0" r="0" b="0"/>
                  <wp:docPr id="34" name="Pictur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4"/>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r w:rsidR="000361D7">
              <w:rPr>
                <w:rFonts w:cs="Tahoma"/>
                <w:color w:val="0000FF"/>
                <w:sz w:val="20"/>
                <w:szCs w:val="20"/>
              </w:rPr>
              <w:t xml:space="preserve"> </w:t>
            </w:r>
          </w:p>
        </w:tc>
        <w:tc>
          <w:tcPr>
            <w:tcW w:w="6490" w:type="dxa"/>
            <w:tcBorders>
              <w:left w:val="single" w:sz="4" w:space="0" w:color="000000"/>
              <w:right w:val="single" w:sz="4" w:space="0" w:color="000000"/>
            </w:tcBorders>
            <w:shd w:val="clear" w:color="auto" w:fill="auto"/>
          </w:tcPr>
          <w:p w:rsidR="00000000" w:rsidRDefault="000361D7">
            <w:pPr>
              <w:pStyle w:val="CurrAsset"/>
              <w:rPr>
                <w:bCs/>
                <w:color w:val="FF950E"/>
                <w:sz w:val="28"/>
                <w:szCs w:val="28"/>
              </w:rPr>
            </w:pPr>
            <w:r>
              <w:rPr>
                <w:color w:val="C5000B"/>
                <w:sz w:val="28"/>
                <w:szCs w:val="28"/>
                <w:u w:val="single"/>
              </w:rPr>
              <w:t>DEMONSTRATE</w:t>
            </w:r>
            <w:r>
              <w:rPr>
                <w:color w:val="C5000B"/>
                <w:sz w:val="28"/>
                <w:szCs w:val="28"/>
              </w:rPr>
              <w:t xml:space="preserve"> Refractome</w:t>
            </w:r>
            <w:r>
              <w:rPr>
                <w:color w:val="C5000B"/>
                <w:sz w:val="28"/>
                <w:szCs w:val="28"/>
              </w:rPr>
              <w:t xml:space="preserve">ter </w:t>
            </w:r>
            <w:r>
              <w:rPr>
                <w:color w:val="C5000B"/>
                <w:sz w:val="28"/>
                <w:szCs w:val="28"/>
              </w:rPr>
              <w:t>or test strips</w:t>
            </w:r>
          </w:p>
          <w:p w:rsidR="00000000" w:rsidRDefault="000361D7">
            <w:pPr>
              <w:rPr>
                <w:bCs/>
                <w:color w:val="FF950E"/>
                <w:sz w:val="28"/>
                <w:szCs w:val="28"/>
              </w:rPr>
            </w:pPr>
          </w:p>
        </w:tc>
      </w:tr>
      <w:tr w:rsidR="00000000">
        <w:tc>
          <w:tcPr>
            <w:tcW w:w="2880" w:type="dxa"/>
            <w:tcBorders>
              <w:left w:val="single" w:sz="4" w:space="0" w:color="000000"/>
            </w:tcBorders>
            <w:shd w:val="clear" w:color="auto" w:fill="auto"/>
          </w:tcPr>
          <w:p w:rsidR="00000000" w:rsidRDefault="00A35E5E">
            <w:pPr>
              <w:pStyle w:val="NoSpacing"/>
              <w:rPr>
                <w:color w:val="008000"/>
              </w:rPr>
            </w:pPr>
            <w:r>
              <w:rPr>
                <w:noProof/>
              </w:rPr>
              <w:drawing>
                <wp:inline distT="0" distB="0" distL="0" distR="0">
                  <wp:extent cx="676910" cy="669290"/>
                  <wp:effectExtent l="0" t="0" r="0" b="0"/>
                  <wp:docPr id="35" name="Pictur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5"/>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6929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rPr>
                <w:color w:val="FF950E"/>
              </w:rPr>
            </w:pPr>
            <w:r>
              <w:rPr>
                <w:color w:val="008000"/>
              </w:rPr>
              <w:t xml:space="preserve">Hold </w:t>
            </w:r>
            <w:r>
              <w:rPr>
                <w:color w:val="008000"/>
                <w:u w:val="single"/>
              </w:rPr>
              <w:t>Discussion</w:t>
            </w:r>
            <w:r>
              <w:rPr>
                <w:color w:val="008000"/>
              </w:rPr>
              <w:t xml:space="preserve"> on Recycling Anti-Freeze</w:t>
            </w:r>
          </w:p>
          <w:p w:rsidR="00000000" w:rsidRDefault="000361D7">
            <w:pPr>
              <w:pStyle w:val="CurrAsset"/>
              <w:rPr>
                <w:color w:val="FF950E"/>
              </w:rPr>
            </w:pPr>
          </w:p>
        </w:tc>
      </w:tr>
      <w:tr w:rsidR="00000000">
        <w:tc>
          <w:tcPr>
            <w:tcW w:w="2880" w:type="dxa"/>
            <w:tcBorders>
              <w:left w:val="single" w:sz="4" w:space="0" w:color="000000"/>
            </w:tcBorders>
            <w:shd w:val="clear" w:color="auto" w:fill="auto"/>
          </w:tcPr>
          <w:p w:rsidR="00000000" w:rsidRDefault="00A35E5E">
            <w:pPr>
              <w:pStyle w:val="NoSpacing"/>
              <w:rPr>
                <w:color w:val="FF950E"/>
              </w:rPr>
            </w:pPr>
            <w:r>
              <w:rPr>
                <w:noProof/>
              </w:rPr>
              <w:drawing>
                <wp:inline distT="0" distB="0" distL="0" distR="0">
                  <wp:extent cx="849630" cy="683895"/>
                  <wp:effectExtent l="0" t="0" r="0" b="0"/>
                  <wp:docPr id="36" name="Pictur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6"/>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pPr>
            <w:r>
              <w:rPr>
                <w:color w:val="FF950E"/>
              </w:rPr>
              <w:t>Have students do</w:t>
            </w:r>
            <w:r>
              <w:rPr>
                <w:color w:val="FF950E"/>
                <w:u w:val="single"/>
              </w:rPr>
              <w:t xml:space="preserve"> </w:t>
            </w:r>
            <w:r>
              <w:rPr>
                <w:color w:val="FF950E"/>
              </w:rPr>
              <w:t>NATEF</w:t>
            </w:r>
            <w:r>
              <w:rPr>
                <w:color w:val="FF950E"/>
                <w:u w:val="single"/>
              </w:rPr>
              <w:t xml:space="preserve"> </w:t>
            </w:r>
            <w:r>
              <w:rPr>
                <w:color w:val="FF950E"/>
              </w:rPr>
              <w:t>Task Sheet on Fluids Check</w:t>
            </w:r>
          </w:p>
        </w:tc>
      </w:tr>
      <w:tr w:rsidR="00000000">
        <w:tc>
          <w:tcPr>
            <w:tcW w:w="2880" w:type="dxa"/>
            <w:tcBorders>
              <w:left w:val="single" w:sz="4" w:space="0" w:color="000000"/>
            </w:tcBorders>
            <w:shd w:val="clear" w:color="auto" w:fill="auto"/>
          </w:tcPr>
          <w:p w:rsidR="00000000" w:rsidRDefault="00A35E5E">
            <w:pPr>
              <w:pStyle w:val="NoSpacing"/>
              <w:rPr>
                <w:b/>
                <w:bCs/>
                <w:color w:val="FF950E"/>
              </w:rPr>
            </w:pPr>
            <w:r>
              <w:rPr>
                <w:rFonts w:ascii="Calibri" w:hAnsi="Calibri" w:cs="Calibri"/>
                <w:noProof/>
                <w:color w:val="000000"/>
              </w:rPr>
              <w:drawing>
                <wp:inline distT="0" distB="0" distL="0" distR="0">
                  <wp:extent cx="806450" cy="647700"/>
                  <wp:effectExtent l="0" t="0" r="0" b="0"/>
                  <wp:docPr id="37" name="Pictur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7"/>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SLIDE2"/>
            </w:pPr>
            <w:r>
              <w:rPr>
                <w:b/>
                <w:bCs/>
                <w:color w:val="FF950E"/>
              </w:rPr>
              <w:t xml:space="preserve">36.  SLIDE 36 </w:t>
            </w:r>
            <w:r>
              <w:rPr>
                <w:b/>
                <w:bCs/>
                <w:color w:val="FF950E"/>
              </w:rPr>
              <w:t>EXPLAIN</w:t>
            </w:r>
            <w:r>
              <w:rPr>
                <w:b/>
                <w:bCs/>
                <w:color w:val="FF950E"/>
              </w:rPr>
              <w:t xml:space="preserve"> FIGURE 17-15 </w:t>
            </w:r>
            <w:r>
              <w:rPr>
                <w:bCs/>
                <w:color w:val="FF950E"/>
              </w:rPr>
              <w:t>Using hand-operated pressure tester. Do not exceed the pressure rating of the radiator cap when pres</w:t>
            </w:r>
            <w:r>
              <w:rPr>
                <w:bCs/>
                <w:color w:val="FF950E"/>
              </w:rPr>
              <w:t>surizing the system. This vehicle had a leaking upper radiator that only leaked when the system was pressurized</w:t>
            </w:r>
          </w:p>
        </w:tc>
      </w:tr>
      <w:tr w:rsidR="00000000">
        <w:tc>
          <w:tcPr>
            <w:tcW w:w="2880" w:type="dxa"/>
            <w:tcBorders>
              <w:left w:val="single" w:sz="4" w:space="0" w:color="000000"/>
            </w:tcBorders>
            <w:shd w:val="clear" w:color="auto" w:fill="auto"/>
          </w:tcPr>
          <w:p w:rsidR="00000000" w:rsidRDefault="00A35E5E">
            <w:pPr>
              <w:pStyle w:val="NoSpacing"/>
              <w:rPr>
                <w:color w:val="C5000B"/>
                <w:u w:val="single"/>
              </w:rPr>
            </w:pPr>
            <w:r>
              <w:rPr>
                <w:noProof/>
              </w:rPr>
              <w:drawing>
                <wp:inline distT="0" distB="0" distL="0" distR="0">
                  <wp:extent cx="691515" cy="683895"/>
                  <wp:effectExtent l="0" t="0" r="0" b="0"/>
                  <wp:docPr id="38" name="Pictur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rPr>
                <w:bCs/>
                <w:color w:val="C5000B"/>
                <w:sz w:val="22"/>
                <w:szCs w:val="22"/>
              </w:rPr>
            </w:pPr>
            <w:r>
              <w:rPr>
                <w:color w:val="C5000B"/>
                <w:u w:val="single"/>
              </w:rPr>
              <w:t>Demo</w:t>
            </w:r>
            <w:r>
              <w:rPr>
                <w:color w:val="C5000B"/>
              </w:rPr>
              <w:t xml:space="preserve"> cooling system pressure test.</w:t>
            </w:r>
          </w:p>
          <w:p w:rsidR="00000000" w:rsidRDefault="000361D7">
            <w:pPr>
              <w:pStyle w:val="NoSpacing"/>
              <w:rPr>
                <w:color w:val="FF950E"/>
              </w:rPr>
            </w:pPr>
            <w:r>
              <w:rPr>
                <w:rFonts w:ascii="Tahoma" w:hAnsi="Tahoma" w:cs="Tahoma"/>
                <w:b/>
                <w:bCs/>
                <w:color w:val="C5000B"/>
                <w:sz w:val="22"/>
                <w:szCs w:val="22"/>
              </w:rPr>
              <w:t>DEMO how to pressure test a cooling system</w:t>
            </w:r>
          </w:p>
          <w:p w:rsidR="00000000" w:rsidRDefault="000361D7">
            <w:pPr>
              <w:pStyle w:val="CurrAsset"/>
              <w:rPr>
                <w:color w:val="FF950E"/>
              </w:rPr>
            </w:pPr>
          </w:p>
          <w:p w:rsidR="00000000" w:rsidRDefault="000361D7">
            <w:pPr>
              <w:rPr>
                <w:color w:val="FF950E"/>
              </w:rPr>
            </w:pPr>
          </w:p>
        </w:tc>
      </w:tr>
      <w:tr w:rsidR="00000000">
        <w:tc>
          <w:tcPr>
            <w:tcW w:w="2880" w:type="dxa"/>
            <w:tcBorders>
              <w:left w:val="single" w:sz="4" w:space="0" w:color="000000"/>
            </w:tcBorders>
            <w:shd w:val="clear" w:color="auto" w:fill="auto"/>
          </w:tcPr>
          <w:p w:rsidR="00000000" w:rsidRDefault="00A35E5E">
            <w:pPr>
              <w:pStyle w:val="NoSpacing"/>
              <w:rPr>
                <w:color w:val="FF950E"/>
              </w:rPr>
            </w:pPr>
            <w:r>
              <w:rPr>
                <w:noProof/>
              </w:rPr>
              <w:lastRenderedPageBreak/>
              <w:drawing>
                <wp:inline distT="0" distB="0" distL="0" distR="0">
                  <wp:extent cx="849630" cy="683895"/>
                  <wp:effectExtent l="0" t="0" r="0" b="0"/>
                  <wp:docPr id="39" name="Pictur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9"/>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pPr>
            <w:r>
              <w:rPr>
                <w:color w:val="FF950E"/>
              </w:rPr>
              <w:t>Have students do</w:t>
            </w:r>
            <w:r>
              <w:rPr>
                <w:color w:val="FF950E"/>
                <w:u w:val="single"/>
              </w:rPr>
              <w:t xml:space="preserve"> </w:t>
            </w:r>
            <w:r>
              <w:rPr>
                <w:color w:val="FF950E"/>
              </w:rPr>
              <w:t>NATEF</w:t>
            </w:r>
            <w:r>
              <w:rPr>
                <w:color w:val="FF950E"/>
                <w:u w:val="single"/>
              </w:rPr>
              <w:t xml:space="preserve"> </w:t>
            </w:r>
            <w:r>
              <w:rPr>
                <w:color w:val="FF950E"/>
              </w:rPr>
              <w:t>Task Sheet on cooling system pressu</w:t>
            </w:r>
            <w:r>
              <w:rPr>
                <w:color w:val="FF950E"/>
              </w:rPr>
              <w:t>re test</w:t>
            </w:r>
          </w:p>
        </w:tc>
      </w:tr>
      <w:tr w:rsidR="00000000">
        <w:tc>
          <w:tcPr>
            <w:tcW w:w="2880" w:type="dxa"/>
            <w:tcBorders>
              <w:left w:val="single" w:sz="4" w:space="0" w:color="000000"/>
            </w:tcBorders>
            <w:shd w:val="clear" w:color="auto" w:fill="auto"/>
          </w:tcPr>
          <w:p w:rsidR="00000000" w:rsidRDefault="00A35E5E">
            <w:pPr>
              <w:pStyle w:val="NoSpacing"/>
              <w:rPr>
                <w:b/>
                <w:bCs/>
                <w:color w:val="FF950E"/>
              </w:rPr>
            </w:pPr>
            <w:r>
              <w:rPr>
                <w:rFonts w:ascii="Calibri" w:hAnsi="Calibri" w:cs="Calibri"/>
                <w:noProof/>
                <w:color w:val="000000"/>
              </w:rPr>
              <w:drawing>
                <wp:inline distT="0" distB="0" distL="0" distR="0">
                  <wp:extent cx="806450" cy="647700"/>
                  <wp:effectExtent l="0" t="0" r="0" b="0"/>
                  <wp:docPr id="40" name="Pictur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SLIDE2"/>
              <w:rPr>
                <w:b/>
                <w:bCs/>
                <w:color w:val="FF950E"/>
              </w:rPr>
            </w:pPr>
            <w:r>
              <w:rPr>
                <w:b/>
                <w:bCs/>
                <w:color w:val="FF950E"/>
              </w:rPr>
              <w:t xml:space="preserve">37.  SLIDE 37 </w:t>
            </w:r>
            <w:r>
              <w:rPr>
                <w:b/>
                <w:bCs/>
                <w:color w:val="FF950E"/>
              </w:rPr>
              <w:t>EXPLAIN</w:t>
            </w:r>
            <w:r>
              <w:rPr>
                <w:b/>
                <w:bCs/>
                <w:color w:val="FF950E"/>
              </w:rPr>
              <w:t xml:space="preserve"> FIGURE 17-16 </w:t>
            </w:r>
            <w:r>
              <w:rPr>
                <w:bCs/>
                <w:color w:val="FF950E"/>
              </w:rPr>
              <w:t>Hose clamps come in a variety of shapes and designs</w:t>
            </w:r>
            <w:r>
              <w:rPr>
                <w:b/>
                <w:bCs/>
                <w:color w:val="FF950E"/>
              </w:rPr>
              <w:t xml:space="preserve"> </w:t>
            </w:r>
            <w:r>
              <w:rPr>
                <w:b/>
                <w:bCs/>
                <w:color w:val="FF950E"/>
              </w:rPr>
              <w:t xml:space="preserve"> </w:t>
            </w:r>
          </w:p>
          <w:p w:rsidR="00000000" w:rsidRDefault="000361D7">
            <w:pPr>
              <w:pStyle w:val="SLIDE2"/>
              <w:rPr>
                <w:b/>
                <w:bCs/>
                <w:color w:val="FF950E"/>
              </w:rPr>
            </w:pPr>
            <w:r>
              <w:rPr>
                <w:b/>
                <w:bCs/>
                <w:color w:val="FF950E"/>
              </w:rPr>
              <w:t xml:space="preserve">38.  SLIDE 38 </w:t>
            </w:r>
            <w:r>
              <w:rPr>
                <w:b/>
                <w:bCs/>
                <w:color w:val="FF950E"/>
              </w:rPr>
              <w:t>EXPLAIN</w:t>
            </w:r>
            <w:r>
              <w:rPr>
                <w:b/>
                <w:bCs/>
                <w:color w:val="FF950E"/>
              </w:rPr>
              <w:t xml:space="preserve"> FIGURE 17-17 </w:t>
            </w:r>
            <w:r>
              <w:rPr>
                <w:bCs/>
                <w:color w:val="FF950E"/>
              </w:rPr>
              <w:t>special tool is useful when installing a new accessory drive belt. The long-handled wrench fits in a hole of the belt ten</w:t>
            </w:r>
            <w:r>
              <w:rPr>
                <w:bCs/>
                <w:color w:val="FF950E"/>
              </w:rPr>
              <w:t xml:space="preserve">sioner </w:t>
            </w:r>
          </w:p>
          <w:p w:rsidR="00000000" w:rsidRDefault="000361D7">
            <w:pPr>
              <w:pStyle w:val="SLIDE2"/>
              <w:rPr>
                <w:b/>
                <w:bCs/>
                <w:color w:val="FF950E"/>
              </w:rPr>
            </w:pPr>
            <w:r>
              <w:rPr>
                <w:b/>
                <w:bCs/>
                <w:color w:val="FF950E"/>
              </w:rPr>
              <w:t xml:space="preserve">39.  SLIDE 39 </w:t>
            </w:r>
            <w:r>
              <w:rPr>
                <w:b/>
                <w:bCs/>
                <w:color w:val="FF950E"/>
              </w:rPr>
              <w:t>EXPLAIN</w:t>
            </w:r>
            <w:r>
              <w:rPr>
                <w:b/>
                <w:bCs/>
                <w:color w:val="FF950E"/>
              </w:rPr>
              <w:t xml:space="preserve"> FIGURE 17-18 </w:t>
            </w:r>
            <w:r>
              <w:rPr>
                <w:bCs/>
                <w:color w:val="FF950E"/>
              </w:rPr>
              <w:t>typical worn serpentine accessory drive belt. Newer belts made from ethylene propylene diene monomer (EPDM) do not crack like older belts that were made from neoprene rubber</w:t>
            </w:r>
          </w:p>
          <w:p w:rsidR="00000000" w:rsidRDefault="000361D7">
            <w:pPr>
              <w:pStyle w:val="SLIDE2"/>
              <w:rPr>
                <w:b/>
                <w:bCs/>
                <w:color w:val="FF950E"/>
              </w:rPr>
            </w:pPr>
            <w:r>
              <w:rPr>
                <w:b/>
                <w:bCs/>
                <w:color w:val="FF950E"/>
              </w:rPr>
              <w:t xml:space="preserve">40.  SLIDE 40 </w:t>
            </w:r>
            <w:r>
              <w:rPr>
                <w:b/>
                <w:bCs/>
                <w:color w:val="FF950E"/>
              </w:rPr>
              <w:t>EXPLAIN</w:t>
            </w:r>
            <w:r>
              <w:rPr>
                <w:b/>
                <w:bCs/>
                <w:color w:val="FF950E"/>
              </w:rPr>
              <w:t xml:space="preserve"> FIGURE 17-19 </w:t>
            </w:r>
            <w:r>
              <w:rPr>
                <w:bCs/>
                <w:color w:val="FF950E"/>
              </w:rPr>
              <w:t>belt</w:t>
            </w:r>
            <w:r>
              <w:rPr>
                <w:bCs/>
                <w:color w:val="FF950E"/>
              </w:rPr>
              <w:t xml:space="preserve"> tension gauge displays the belt tension in pounds of force.</w:t>
            </w:r>
          </w:p>
          <w:p w:rsidR="00000000" w:rsidRDefault="000361D7">
            <w:pPr>
              <w:pStyle w:val="SLIDE2"/>
            </w:pPr>
            <w:r>
              <w:rPr>
                <w:b/>
                <w:bCs/>
                <w:color w:val="FF950E"/>
              </w:rPr>
              <w:t xml:space="preserve">41.  SLIDE 41 </w:t>
            </w:r>
            <w:r>
              <w:rPr>
                <w:b/>
                <w:bCs/>
                <w:color w:val="FF950E"/>
              </w:rPr>
              <w:t>EXPLAIN</w:t>
            </w:r>
            <w:r>
              <w:rPr>
                <w:b/>
                <w:bCs/>
                <w:color w:val="FF950E"/>
              </w:rPr>
              <w:t xml:space="preserve"> FIGURE 17-20 </w:t>
            </w:r>
            <w:r>
              <w:rPr>
                <w:bCs/>
                <w:color w:val="FF950E"/>
              </w:rPr>
              <w:t>Typical marks on an accessory drive belt tensioner</w:t>
            </w:r>
          </w:p>
        </w:tc>
      </w:tr>
      <w:tr w:rsidR="00000000">
        <w:tc>
          <w:tcPr>
            <w:tcW w:w="2880" w:type="dxa"/>
            <w:tcBorders>
              <w:left w:val="single" w:sz="4" w:space="0" w:color="000000"/>
            </w:tcBorders>
            <w:shd w:val="clear" w:color="auto" w:fill="auto"/>
          </w:tcPr>
          <w:p w:rsidR="00000000" w:rsidRDefault="00A35E5E">
            <w:pPr>
              <w:pStyle w:val="NoSpacing"/>
              <w:rPr>
                <w:color w:val="FF950E"/>
              </w:rPr>
            </w:pPr>
            <w:r>
              <w:rPr>
                <w:noProof/>
              </w:rPr>
              <w:drawing>
                <wp:inline distT="0" distB="0" distL="0" distR="0">
                  <wp:extent cx="849630" cy="683895"/>
                  <wp:effectExtent l="0" t="0" r="0" b="0"/>
                  <wp:docPr id="41" name="Pictur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1"/>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pPr>
            <w:r>
              <w:rPr>
                <w:color w:val="FF950E"/>
              </w:rPr>
              <w:t>Have students do</w:t>
            </w:r>
            <w:r>
              <w:rPr>
                <w:color w:val="FF950E"/>
                <w:u w:val="single"/>
              </w:rPr>
              <w:t xml:space="preserve"> </w:t>
            </w:r>
            <w:r>
              <w:rPr>
                <w:color w:val="FF950E"/>
              </w:rPr>
              <w:t>NATEF</w:t>
            </w:r>
            <w:r>
              <w:rPr>
                <w:color w:val="FF950E"/>
                <w:u w:val="single"/>
              </w:rPr>
              <w:t xml:space="preserve"> </w:t>
            </w:r>
            <w:r>
              <w:rPr>
                <w:color w:val="FF950E"/>
              </w:rPr>
              <w:t>Task Sheet on checking belt tension</w:t>
            </w:r>
          </w:p>
        </w:tc>
      </w:tr>
      <w:tr w:rsidR="00000000">
        <w:tc>
          <w:tcPr>
            <w:tcW w:w="2880" w:type="dxa"/>
            <w:tcBorders>
              <w:left w:val="single" w:sz="4" w:space="0" w:color="000000"/>
            </w:tcBorders>
            <w:shd w:val="clear" w:color="auto" w:fill="auto"/>
          </w:tcPr>
          <w:p w:rsidR="00000000" w:rsidRDefault="00A35E5E">
            <w:pPr>
              <w:pStyle w:val="NoSpacing"/>
              <w:rPr>
                <w:b/>
                <w:color w:val="FF950E"/>
              </w:rPr>
            </w:pPr>
            <w:r>
              <w:rPr>
                <w:rFonts w:ascii="Calibri" w:hAnsi="Calibri" w:cs="Calibri"/>
                <w:noProof/>
                <w:color w:val="000000"/>
              </w:rPr>
              <w:drawing>
                <wp:inline distT="0" distB="0" distL="0" distR="0">
                  <wp:extent cx="806450" cy="647700"/>
                  <wp:effectExtent l="0" t="0" r="0" b="0"/>
                  <wp:docPr id="42" name="Pictur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pic:cNvPicPr>
                            <a:picLocks/>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6450" cy="647700"/>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SLIDE2"/>
              <w:rPr>
                <w:b/>
                <w:color w:val="FF950E"/>
              </w:rPr>
            </w:pPr>
            <w:r>
              <w:rPr>
                <w:b/>
                <w:color w:val="FF950E"/>
              </w:rPr>
              <w:t xml:space="preserve">42. SLIDE 42: </w:t>
            </w:r>
            <w:r>
              <w:rPr>
                <w:b/>
                <w:bCs/>
                <w:color w:val="FF950E"/>
              </w:rPr>
              <w:t>EXPLAIN</w:t>
            </w:r>
            <w:r>
              <w:rPr>
                <w:b/>
                <w:bCs/>
                <w:color w:val="FF950E"/>
              </w:rPr>
              <w:t xml:space="preserve"> </w:t>
            </w:r>
            <w:r>
              <w:rPr>
                <w:b/>
                <w:color w:val="FF950E"/>
              </w:rPr>
              <w:t>POWER STEERING FLUID</w:t>
            </w:r>
          </w:p>
          <w:p w:rsidR="00000000" w:rsidRDefault="000361D7">
            <w:pPr>
              <w:pStyle w:val="SLIDE2"/>
              <w:rPr>
                <w:b/>
                <w:color w:val="FF950E"/>
              </w:rPr>
            </w:pPr>
            <w:r>
              <w:rPr>
                <w:b/>
                <w:color w:val="FF950E"/>
              </w:rPr>
              <w:t>4</w:t>
            </w:r>
            <w:r>
              <w:rPr>
                <w:b/>
                <w:color w:val="FF950E"/>
              </w:rPr>
              <w:t xml:space="preserve">3.  SLIDE 43 EXPLAIN </w:t>
            </w:r>
            <w:r>
              <w:rPr>
                <w:b/>
                <w:bCs/>
                <w:color w:val="FF950E"/>
              </w:rPr>
              <w:t xml:space="preserve">FIGURE </w:t>
            </w:r>
            <w:r>
              <w:rPr>
                <w:b/>
                <w:color w:val="FF950E"/>
              </w:rPr>
              <w:t xml:space="preserve">17-21 </w:t>
            </w:r>
            <w:r>
              <w:rPr>
                <w:color w:val="FF950E"/>
              </w:rPr>
              <w:t>A water spray bottle is an excellent diagnostic tool to help determine if the noise is due to an accessory drive belt. If the noise goes away when the belt is sprayed with a mist of water, then the belt is the cause.</w:t>
            </w:r>
          </w:p>
          <w:p w:rsidR="00000000" w:rsidRDefault="000361D7">
            <w:pPr>
              <w:pStyle w:val="SLIDE2"/>
            </w:pPr>
            <w:r>
              <w:rPr>
                <w:b/>
                <w:color w:val="FF950E"/>
              </w:rPr>
              <w:t xml:space="preserve">44.  </w:t>
            </w:r>
            <w:r>
              <w:rPr>
                <w:b/>
                <w:color w:val="FF950E"/>
              </w:rPr>
              <w:t xml:space="preserve">SLIDE 44 EXPLAIN </w:t>
            </w:r>
            <w:r>
              <w:rPr>
                <w:b/>
                <w:bCs/>
                <w:color w:val="FF950E"/>
              </w:rPr>
              <w:t xml:space="preserve">FIGURE </w:t>
            </w:r>
            <w:r>
              <w:rPr>
                <w:b/>
                <w:color w:val="FF950E"/>
              </w:rPr>
              <w:t xml:space="preserve">17-22 </w:t>
            </w:r>
            <w:r>
              <w:rPr>
                <w:color w:val="FF950E"/>
              </w:rPr>
              <w:t xml:space="preserve">Most vehicles use a combination filler cap and level indicator (dipstick) that shows the level of power steering fluid in the reservoir.   </w:t>
            </w:r>
          </w:p>
        </w:tc>
      </w:tr>
      <w:tr w:rsidR="00000000">
        <w:tc>
          <w:tcPr>
            <w:tcW w:w="2880" w:type="dxa"/>
            <w:tcBorders>
              <w:left w:val="single" w:sz="4" w:space="0" w:color="000000"/>
            </w:tcBorders>
            <w:shd w:val="clear" w:color="auto" w:fill="auto"/>
          </w:tcPr>
          <w:p w:rsidR="00000000" w:rsidRDefault="00A35E5E">
            <w:pPr>
              <w:rPr>
                <w:color w:val="FF950E"/>
              </w:rPr>
            </w:pPr>
            <w:r>
              <w:rPr>
                <w:noProof/>
              </w:rPr>
              <w:drawing>
                <wp:inline distT="0" distB="0" distL="0" distR="0">
                  <wp:extent cx="849630" cy="683895"/>
                  <wp:effectExtent l="0" t="0" r="0" b="0"/>
                  <wp:docPr id="43" name="Pictur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rPr>
                <w:color w:val="FF950E"/>
              </w:rPr>
            </w:pPr>
            <w:r>
              <w:rPr>
                <w:color w:val="FF950E"/>
              </w:rPr>
              <w:t xml:space="preserve">Have students do a </w:t>
            </w:r>
            <w:r>
              <w:rPr>
                <w:color w:val="FF950E"/>
                <w:u w:val="single"/>
              </w:rPr>
              <w:t>visual check</w:t>
            </w:r>
            <w:r>
              <w:rPr>
                <w:color w:val="FF950E"/>
              </w:rPr>
              <w:t xml:space="preserve"> of power steering fluid and report condition</w:t>
            </w:r>
          </w:p>
          <w:p w:rsidR="00000000" w:rsidRDefault="000361D7">
            <w:pPr>
              <w:ind w:left="720" w:hanging="432"/>
              <w:rPr>
                <w:color w:val="FF950E"/>
              </w:rPr>
            </w:pPr>
          </w:p>
        </w:tc>
      </w:tr>
      <w:tr w:rsidR="00000000">
        <w:tc>
          <w:tcPr>
            <w:tcW w:w="2880" w:type="dxa"/>
            <w:tcBorders>
              <w:left w:val="single" w:sz="4" w:space="0" w:color="000000"/>
            </w:tcBorders>
            <w:shd w:val="clear" w:color="auto" w:fill="auto"/>
          </w:tcPr>
          <w:p w:rsidR="00000000" w:rsidRDefault="00A35E5E">
            <w:pPr>
              <w:rPr>
                <w:bCs/>
                <w:color w:val="FF950E"/>
                <w:sz w:val="28"/>
                <w:u w:val="single"/>
              </w:rPr>
            </w:pPr>
            <w:r>
              <w:rPr>
                <w:noProof/>
              </w:rPr>
              <w:drawing>
                <wp:inline distT="0" distB="0" distL="0" distR="0">
                  <wp:extent cx="849630" cy="683895"/>
                  <wp:effectExtent l="0" t="0" r="0" b="0"/>
                  <wp:docPr id="44" name="Pictur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pPr>
            <w:r>
              <w:rPr>
                <w:bCs/>
                <w:color w:val="FF950E"/>
                <w:sz w:val="28"/>
                <w:u w:val="single"/>
              </w:rPr>
              <w:t>HO</w:t>
            </w:r>
            <w:r>
              <w:rPr>
                <w:bCs/>
                <w:color w:val="FF950E"/>
                <w:sz w:val="28"/>
                <w:u w:val="single"/>
              </w:rPr>
              <w:t>MEWORK:</w:t>
            </w:r>
            <w:r>
              <w:rPr>
                <w:color w:val="FF950E"/>
              </w:rPr>
              <w:t xml:space="preserve"> complete crossword puzzle @ </w:t>
            </w:r>
            <w:hyperlink r:id="rId14" w:history="1">
              <w:r>
                <w:rPr>
                  <w:rStyle w:val="Hyperlink"/>
                  <w:color w:val="FF950E"/>
                </w:rPr>
                <w:t>http://www.jameshalderman.com/links/book_intro/cw/crossword_ch_17.pdf</w:t>
              </w:r>
            </w:hyperlink>
            <w:r>
              <w:rPr>
                <w:caps w:val="0"/>
                <w:color w:val="FF950E"/>
              </w:rPr>
              <w:t xml:space="preserve"> </w:t>
            </w:r>
          </w:p>
        </w:tc>
      </w:tr>
      <w:tr w:rsidR="00000000">
        <w:tc>
          <w:tcPr>
            <w:tcW w:w="2880" w:type="dxa"/>
            <w:tcBorders>
              <w:left w:val="single" w:sz="4" w:space="0" w:color="000000"/>
            </w:tcBorders>
            <w:shd w:val="clear" w:color="auto" w:fill="auto"/>
          </w:tcPr>
          <w:p w:rsidR="00000000" w:rsidRDefault="00A35E5E">
            <w:pPr>
              <w:rPr>
                <w:bCs/>
                <w:color w:val="FF950E"/>
                <w:sz w:val="28"/>
                <w:u w:val="single"/>
              </w:rPr>
            </w:pPr>
            <w:r>
              <w:rPr>
                <w:noProof/>
              </w:rPr>
              <w:drawing>
                <wp:inline distT="0" distB="0" distL="0" distR="0">
                  <wp:extent cx="849630" cy="683895"/>
                  <wp:effectExtent l="0" t="0" r="0" b="0"/>
                  <wp:docPr id="45" name="Pictur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5"/>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9630" cy="683895"/>
                          </a:xfrm>
                          <a:prstGeom prst="rect">
                            <a:avLst/>
                          </a:prstGeom>
                          <a:solidFill>
                            <a:srgbClr val="FFFFFF"/>
                          </a:solidFill>
                          <a:ln>
                            <a:noFill/>
                          </a:ln>
                        </pic:spPr>
                      </pic:pic>
                    </a:graphicData>
                  </a:graphic>
                </wp:inline>
              </w:drawing>
            </w:r>
          </w:p>
        </w:tc>
        <w:tc>
          <w:tcPr>
            <w:tcW w:w="6490" w:type="dxa"/>
            <w:tcBorders>
              <w:left w:val="single" w:sz="4" w:space="0" w:color="000000"/>
              <w:right w:val="single" w:sz="4" w:space="0" w:color="000000"/>
            </w:tcBorders>
            <w:shd w:val="clear" w:color="auto" w:fill="auto"/>
          </w:tcPr>
          <w:p w:rsidR="00000000" w:rsidRDefault="000361D7">
            <w:pPr>
              <w:pStyle w:val="CurrAsset"/>
            </w:pPr>
            <w:r>
              <w:rPr>
                <w:bCs/>
                <w:color w:val="FF950E"/>
                <w:sz w:val="28"/>
                <w:u w:val="single"/>
              </w:rPr>
              <w:t>HOMEWORK:</w:t>
            </w:r>
            <w:r>
              <w:rPr>
                <w:color w:val="FF950E"/>
              </w:rPr>
              <w:t xml:space="preserve"> Research Internet for Local, State, and Federal la</w:t>
            </w:r>
            <w:r>
              <w:rPr>
                <w:color w:val="FF950E"/>
              </w:rPr>
              <w:t xml:space="preserve">ws regarding recycling of Coolant.  INSTRUCTOR DETERMINES HOW STUDENTS SHOULD REPORT WHAT THEY FOUND.  sTUDENTS CAN WORK IN </w:t>
            </w:r>
            <w:r>
              <w:rPr>
                <w:color w:val="FF950E"/>
              </w:rPr>
              <w:lastRenderedPageBreak/>
              <w:t>TEAMS ON THIS WORK</w:t>
            </w:r>
          </w:p>
        </w:tc>
      </w:tr>
    </w:tbl>
    <w:p w:rsidR="000361D7" w:rsidRDefault="000361D7"/>
    <w:sectPr w:rsidR="000361D7">
      <w:pgSz w:w="12240" w:h="15840"/>
      <w:pgMar w:top="1440" w:right="1440" w:bottom="1440" w:left="144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E5E"/>
    <w:rsid w:val="000361D7"/>
    <w:rsid w:val="00A35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6C61E45F-37AA-7146-AEB5-A4BF95BE2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next w:val="Normal"/>
    <w:qFormat/>
    <w:pPr>
      <w:keepNext/>
      <w:numPr>
        <w:ilvl w:val="1"/>
        <w:numId w:val="1"/>
      </w:numPr>
      <w:suppressAutoHyphens/>
      <w:outlineLvl w:val="1"/>
    </w:pPr>
    <w:rPr>
      <w:rFonts w:ascii="Tahoma" w:hAnsi="Tahoma" w:cs="Tahoma"/>
      <w:b/>
      <w:bCs/>
      <w:color w:val="0000FF"/>
      <w:sz w:val="32"/>
      <w:szCs w:val="28"/>
      <w:u w:val="thick"/>
      <w:lang w:eastAsia="ar-SA"/>
    </w:rPr>
  </w:style>
  <w:style w:type="paragraph" w:styleId="Heading3">
    <w:name w:val="heading 3"/>
    <w:basedOn w:val="Normal"/>
    <w:next w:val="Normal"/>
    <w:qFormat/>
    <w:pPr>
      <w:keepNext/>
      <w:numPr>
        <w:ilvl w:val="2"/>
        <w:numId w:val="1"/>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cs="Arial" w:hint="default"/>
    </w:rPr>
  </w:style>
  <w:style w:type="character" w:customStyle="1" w:styleId="WW8Num2z0">
    <w:name w:val="WW8Num2z0"/>
    <w:rPr>
      <w:rFonts w:ascii="Arial" w:hAnsi="Arial" w:cs="Arial" w:hint="default"/>
    </w:rPr>
  </w:style>
  <w:style w:type="character" w:styleId="DefaultParagraphFont0">
    <w:name w:val="Default Paragraph Font"/>
  </w:style>
  <w:style w:type="character" w:styleId="Hyperlink">
    <w:name w:val="Hyperlink"/>
    <w:rPr>
      <w:color w:val="0000FF"/>
      <w:u w:val="single"/>
    </w:rPr>
  </w:style>
  <w:style w:type="character" w:customStyle="1" w:styleId="SafetyMessageChar">
    <w:name w:val="Safety Message Char"/>
    <w:basedOn w:val="DefaultParagraphFont0"/>
    <w:rPr>
      <w:rFonts w:ascii="Arial Black" w:hAnsi="Arial Black" w:cs="Calibri"/>
      <w:color w:val="FF0000"/>
      <w:sz w:val="22"/>
      <w:lang w:val="en-US" w:eastAsia="ar-SA" w:bidi="ar-SA"/>
    </w:rPr>
  </w:style>
  <w:style w:type="character" w:customStyle="1" w:styleId="CharChar11">
    <w:name w:val=" Char Char11"/>
    <w:basedOn w:val="DefaultParagraphFont0"/>
    <w:rPr>
      <w:rFonts w:ascii="Tahoma" w:hAnsi="Tahoma" w:cs="Tahoma"/>
      <w:b/>
      <w:bCs/>
      <w:color w:val="0000FF"/>
      <w:sz w:val="32"/>
      <w:szCs w:val="28"/>
      <w:u w:val="thick"/>
      <w:lang w:val="en-US" w:eastAsia="ar-SA" w:bidi="ar-SA"/>
    </w:rPr>
  </w:style>
  <w:style w:type="character" w:customStyle="1" w:styleId="CurrAssetChar">
    <w:name w:val="Curr Asset Char"/>
    <w:basedOn w:val="DefaultParagraphFont0"/>
    <w:rPr>
      <w:rFonts w:ascii="Tahoma" w:hAnsi="Tahoma" w:cs="Tahoma"/>
      <w:b/>
      <w:caps/>
      <w:color w:val="FF0000"/>
      <w:sz w:val="24"/>
      <w:szCs w:val="24"/>
      <w:lang w:val="en-US" w:eastAsia="ar-SA" w:bidi="ar-SA"/>
    </w:rPr>
  </w:style>
  <w:style w:type="character" w:customStyle="1" w:styleId="SLIDE1Char">
    <w:name w:val="SLIDE 1 Char"/>
    <w:basedOn w:val="DefaultParagraphFont0"/>
    <w:rPr>
      <w:rFonts w:eastAsia="MS Mincho"/>
      <w:sz w:val="24"/>
      <w:szCs w:val="24"/>
      <w:lang w:val="en-US" w:eastAsia="ar-SA" w:bidi="ar-SA"/>
    </w:rPr>
  </w:style>
  <w:style w:type="character" w:customStyle="1" w:styleId="SLIDEHEADERChar">
    <w:name w:val="SLIDEHEADER Char"/>
    <w:basedOn w:val="DefaultParagraphFont0"/>
    <w:rPr>
      <w:rFonts w:ascii="Arial Black" w:eastAsia="MS Mincho" w:hAnsi="Arial Black" w:cs="Arial Black"/>
      <w:color w:val="0000FF"/>
      <w:sz w:val="24"/>
      <w:szCs w:val="24"/>
      <w:lang w:val="en-US" w:eastAsia="ar-SA" w:bidi="ar-SA"/>
    </w:rPr>
  </w:style>
  <w:style w:type="character" w:styleId="FollowedHyperlink">
    <w:name w:val="FollowedHyperlink"/>
    <w:basedOn w:val="DefaultParagraphFont0"/>
    <w:rPr>
      <w:color w:val="800080"/>
      <w:u w:val="single"/>
    </w:rPr>
  </w:style>
  <w:style w:type="paragraph" w:customStyle="1" w:styleId="Heading">
    <w:name w:val="Heading"/>
    <w:basedOn w:val="Normal"/>
    <w:next w:val="BodyText"/>
    <w:pPr>
      <w:keepNext/>
      <w:spacing w:before="240" w:after="120"/>
    </w:pPr>
    <w:rPr>
      <w:rFonts w:ascii="Arial" w:eastAsia="SimSun" w:hAnsi="Arial" w:cs="Lucida Sans"/>
      <w:sz w:val="28"/>
      <w:szCs w:val="28"/>
    </w:rPr>
  </w:style>
  <w:style w:type="paragraph" w:styleId="BodyText">
    <w:name w:val="Body Text"/>
    <w:basedOn w:val="Normal"/>
    <w:pPr>
      <w:spacing w:after="120"/>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pPr>
      <w:suppressLineNumbers/>
    </w:pPr>
    <w:rPr>
      <w:rFonts w:cs="Lucida Sans"/>
    </w:rPr>
  </w:style>
  <w:style w:type="paragraph" w:customStyle="1" w:styleId="NumList">
    <w:name w:val="NumList"/>
    <w:pPr>
      <w:suppressAutoHyphens/>
      <w:spacing w:before="60" w:after="60"/>
      <w:ind w:left="288" w:hanging="288"/>
    </w:pPr>
    <w:rPr>
      <w:rFonts w:ascii="Calibri" w:hAnsi="Calibri" w:cs="Calibri"/>
      <w:sz w:val="24"/>
      <w:szCs w:val="24"/>
      <w:lang w:eastAsia="ar-SA"/>
    </w:rPr>
  </w:style>
  <w:style w:type="paragraph" w:customStyle="1" w:styleId="NormalTable">
    <w:name w:val="NormalTable"/>
    <w:pPr>
      <w:suppressAutoHyphens/>
    </w:pPr>
    <w:rPr>
      <w:sz w:val="24"/>
      <w:szCs w:val="24"/>
      <w:lang w:eastAsia="ar-SA"/>
    </w:rPr>
  </w:style>
  <w:style w:type="paragraph" w:customStyle="1" w:styleId="SafetyMessage">
    <w:name w:val="Safety Message"/>
    <w:basedOn w:val="Normal"/>
    <w:pPr>
      <w:overflowPunct w:val="0"/>
      <w:autoSpaceDE w:val="0"/>
      <w:textAlignment w:val="baseline"/>
    </w:pPr>
    <w:rPr>
      <w:rFonts w:ascii="Arial Black" w:hAnsi="Arial Black" w:cs="Calibri"/>
      <w:color w:val="FF0000"/>
      <w:sz w:val="22"/>
      <w:szCs w:val="20"/>
    </w:rPr>
  </w:style>
  <w:style w:type="paragraph" w:styleId="NoSpacing">
    <w:name w:val="No Spacing"/>
    <w:qFormat/>
    <w:pPr>
      <w:suppressAutoHyphens/>
    </w:pPr>
    <w:rPr>
      <w:sz w:val="24"/>
      <w:szCs w:val="24"/>
      <w:lang w:eastAsia="ar-SA"/>
    </w:rPr>
  </w:style>
  <w:style w:type="paragraph" w:customStyle="1" w:styleId="CurrAsset">
    <w:name w:val="Curr Asset"/>
    <w:pPr>
      <w:suppressAutoHyphens/>
    </w:pPr>
    <w:rPr>
      <w:rFonts w:ascii="Tahoma" w:hAnsi="Tahoma" w:cs="Tahoma"/>
      <w:b/>
      <w:caps/>
      <w:color w:val="FF0000"/>
      <w:sz w:val="24"/>
      <w:szCs w:val="24"/>
      <w:lang w:eastAsia="ar-SA"/>
    </w:rPr>
  </w:style>
  <w:style w:type="paragraph" w:customStyle="1" w:styleId="SLIDEHEADER">
    <w:name w:val="SLIDEHEADER"/>
    <w:pPr>
      <w:suppressAutoHyphens/>
      <w:spacing w:before="60"/>
      <w:ind w:left="576" w:hanging="288"/>
    </w:pPr>
    <w:rPr>
      <w:rFonts w:ascii="Arial Black" w:eastAsia="MS Mincho" w:hAnsi="Arial Black" w:cs="Arial Black"/>
      <w:color w:val="0000FF"/>
      <w:sz w:val="24"/>
      <w:szCs w:val="24"/>
      <w:lang w:eastAsia="ar-SA"/>
    </w:rPr>
  </w:style>
  <w:style w:type="paragraph" w:customStyle="1" w:styleId="SLIDE1">
    <w:name w:val="SLIDE 1"/>
    <w:pPr>
      <w:suppressAutoHyphens/>
      <w:spacing w:before="60"/>
      <w:ind w:left="576" w:hanging="288"/>
    </w:pPr>
    <w:rPr>
      <w:rFonts w:eastAsia="MS Mincho"/>
      <w:sz w:val="24"/>
      <w:szCs w:val="24"/>
      <w:lang w:eastAsia="ar-SA"/>
    </w:rPr>
  </w:style>
  <w:style w:type="paragraph" w:customStyle="1" w:styleId="SLIDE2">
    <w:name w:val="SLIDE 2"/>
    <w:basedOn w:val="SLIDE1"/>
    <w:pPr>
      <w:ind w:left="720" w:hanging="432"/>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jameshalderman.com/" TargetMode="External"/><Relationship Id="rId13" Type="http://schemas.openxmlformats.org/officeDocument/2006/relationships/hyperlink" Target="http://www.myautomotivelab.com/"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media.pearsoncmg.com/ph/chet/chet_myautomotivelab_2/animations/A0_Animation/Chapter17_Fig_17_9/index.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www.jameshalderman.com/links/book_intro/cw/crossword_ch_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1282</Words>
  <Characters>7311</Characters>
  <Application>Microsoft Office Word</Application>
  <DocSecurity>0</DocSecurity>
  <Lines>60</Lines>
  <Paragraphs>17</Paragraphs>
  <ScaleCrop>false</ScaleCrop>
  <Company/>
  <LinksUpToDate>false</LinksUpToDate>
  <CharactersWithSpaces>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26 Engine Diagnosis</dc:title>
  <dc:subject/>
  <dc:creator>Dr. John F. Kershaw</dc:creator>
  <cp:keywords/>
  <cp:lastModifiedBy>Microsoft Office User</cp:lastModifiedBy>
  <cp:revision>2</cp:revision>
  <cp:lastPrinted>1601-01-01T00:00:00Z</cp:lastPrinted>
  <dcterms:created xsi:type="dcterms:W3CDTF">2019-07-18T16:09:00Z</dcterms:created>
  <dcterms:modified xsi:type="dcterms:W3CDTF">2019-07-18T16:09:00Z</dcterms:modified>
</cp:coreProperties>
</file>