
<file path=[Content_Types].xml><?xml version="1.0" encoding="utf-8"?>
<Types xmlns="http://schemas.openxmlformats.org/package/2006/content-types">
  <Default ContentType="image/jpeg" Extension="jpeg"/>
  <Default ContentType="image/png" Extension="png"/>
  <Default ContentType="image/bmp" Extension="bmp"/>
  <Default ContentType="image/x-wmf" Extension="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numPr>
          <w:ilvl w:val="0"/>
          <w:numId w:val="1"/>
        </w:numPr>
        <w:spacing w:after="0"/>
      </w:pPr>
    </w:p>
    <w:p>
      <w:pPr>
        <w:numPr>
          <w:ilvl w:val="0"/>
          <w:numId w:val="2"/>
        </w:numPr>
        <w:spacing w:after="0"/>
      </w:pPr>
    </w:p>
    <w:p>
      <w:pPr>
        <w:numPr>
          <w:ilvl w:val="0"/>
          <w:numId w:val="3"/>
        </w:numPr>
        <w:spacing w:after="0"/>
      </w:pPr>
      <w:r>
        <w:rPr>
          <w:rFonts w:ascii="Tahoma" w:hAnsi="Tahoma"/>
          <w:sz w:val="32"/>
          <w:b/>
          <w:color w:val="0000ff"/>
        </w:rPr>
        <w:t xml:space="preserve">Manual Drive Train and Axles 1</w:t>
      </w:r>
      <w:r>
        <w:rPr>
          <w:rFonts w:ascii="Tahoma" w:hAnsi="Tahoma"/>
          <w:sz w:val="32"/>
          <w:b/>
          <w:vertAlign w:val="superscript"/>
          <w:color w:val="0000ff"/>
        </w:rPr>
        <w:t xml:space="preserve">st</w:t>
      </w:r>
      <w:r>
        <w:rPr>
          <w:rFonts w:ascii="Tahoma" w:hAnsi="Tahoma"/>
          <w:sz w:val="32"/>
          <w:b/>
          <w:color w:val="0000ff"/>
        </w:rPr>
        <w:t xml:space="preserve"> Edition</w:t>
      </w:r>
    </w:p>
    <w:p>
      <w:pPr>
        <w:numPr>
          <w:ilvl w:val="0"/>
          <w:numId w:val="4"/>
        </w:numPr>
        <w:spacing w:after="0"/>
      </w:pPr>
    </w:p>
    <w:p>
      <w:pPr>
        <w:numPr>
          <w:ilvl w:val="0"/>
          <w:numId w:val="5"/>
        </w:numPr>
        <w:spacing w:after="0"/>
      </w:pPr>
    </w:p>
    <w:p>
      <w:pPr>
        <w:numPr>
          <w:ilvl w:val="0"/>
          <w:numId w:val="6"/>
        </w:numPr>
        <w:spacing w:after="0"/>
      </w:pPr>
      <w:r>
        <w:rPr>
          <w:rFonts w:ascii="Tahoma" w:hAnsi="Tahoma"/>
          <w:sz w:val="28"/>
          <w:b/>
          <w:color w:val="0000ff"/>
        </w:rPr>
        <w:t xml:space="preserve">Chapter 7 Manual Transaxle Parts and Operation</w:t>
      </w:r>
    </w:p>
    <w:p>
      <w:pPr>
        <w:numPr>
          <w:ilvl w:val="1"/>
          <w:numId w:val="7"/>
        </w:numPr>
        <w:spacing w:after="0"/>
      </w:pPr>
    </w:p>
    <w:p>
      <w:pPr>
        <w:numPr>
          <w:ilvl w:val="1"/>
          <w:numId w:val="8"/>
        </w:numPr>
        <w:spacing w:after="0"/>
      </w:pPr>
    </w:p>
    <w:p>
      <w:pPr>
        <w:numPr>
          <w:ilvl w:val="1"/>
          <w:numId w:val="9"/>
        </w:numPr>
        <w:spacing w:after="0"/>
      </w:pPr>
      <w:r>
        <w:rPr>
          <w:rFonts w:ascii="Tahoma" w:hAnsi="Tahoma"/>
          <w:sz w:val="28"/>
          <w:b/>
          <w:u w:val="single"/>
          <w:color w:val="0000ff"/>
        </w:rPr>
        <w:t xml:space="preserve">Opening Your Class</w:t>
      </w:r>
    </w:p>
    <w:p>
      <w:pPr/>
    </w:p>
    <w:tbl>
      <w:tblPr>
        <w:tblW w:w="9600" w:type="dxa"/>
        <w:tblBorders>
          <w:top w:val="single" w:sz="1" w:space="0" w:color="auto"/>
          <w:left w:val="single" w:sz="1" w:space="0" w:color="auto"/>
          <w:bottom w:val="single" w:sz="1" w:space="0" w:color="auto"/>
          <w:right w:val="single" w:sz="1" w:space="0" w:color="auto"/>
        </w:tblBorders>
      </w:tblPr>
      <w:tblGrid>
        <w:gridCol w:w="4800"/>
        <w:gridCol w:w="4800"/>
      </w:tblGrid>
      <w:tr>
        <w:tc>
          <w:tcPr>
            <w:tcW w:w="4800"/>
            <w:tcBorders>
              <w:top w:val="single" w:sz="1" w:space="0" w:color="000000"/>
              <w:left w:val="single" w:sz="1" w:space="0" w:color="000000"/>
              <w:right w:val="single" w:sz="1" w:space="0" w:color="000000"/>
              <w:bottom w:val="single" w:sz="1" w:space="0" w:color="000000"/>
            </w:tcBorders>
            <w:shd w:val="clear" w:color="auto" w:fill="0xFFFFFF"/>
          </w:tcPr>
          <w:p>
            <w:pPr>
              <w:shd w:val="clear" w:color="auto" w:fill="ffffff"/>
            </w:pPr>
            <w:r>
              <w:rPr>
                <w:rFonts w:ascii="Tahoma" w:hAnsi="Tahoma"/>
                <w:sz w:val="24"/>
                <w:b/>
                <w:color w:val="0000ff"/>
              </w:rPr>
              <w:t xml:space="preserve">KEY ELEMENT</w:t>
            </w:r>
          </w:p>
        </w:tc>
        <w:tc>
          <w:tcPr>
            <w:tcW w:w="4800"/>
            <w:tcBorders>
              <w:top w:val="single" w:sz="1" w:space="0" w:color="000000"/>
              <w:left w:val="single" w:sz="1" w:space="0" w:color="000000"/>
              <w:right w:val="single" w:sz="1" w:space="0" w:color="000000"/>
              <w:bottom w:val="single" w:sz="1" w:space="0" w:color="000000"/>
            </w:tcBorders>
            <w:shd w:val="clear" w:color="auto" w:fill="0xFFFFFF"/>
          </w:tcPr>
          <w:p>
            <w:pPr>
              <w:shd w:val="clear" w:color="auto" w:fill="ffffff"/>
            </w:pPr>
            <w:r>
              <w:rPr>
                <w:rFonts w:ascii="Tahoma" w:hAnsi="Tahoma"/>
                <w:sz w:val="24"/>
                <w:b/>
                <w:color w:val="0000ff"/>
              </w:rPr>
              <w:t xml:space="preserve">EXAMPLES</w:t>
            </w:r>
          </w:p>
        </w:tc>
      </w:tr>
      <w:tr>
        <w:tc>
          <w:tcPr>
            <w:tcW w:w="4800"/>
            <w:tcBorders>
              <w:top w:val="single" w:sz="1" w:space="0" w:color="000000"/>
              <w:left w:val="single" w:sz="1" w:space="0" w:color="000000"/>
              <w:right w:val="single" w:sz="1" w:space="0" w:color="000000"/>
              <w:bottom w:val="single" w:sz="1" w:space="0" w:color="000000"/>
            </w:tcBorders>
            <w:shd w:val="clear" w:color="auto" w:fill="e0e0e0"/>
          </w:tcPr>
          <w:p>
            <w:pPr>
              <w:shd w:val="clear" w:color="auto" w:fill="e0e0e0"/>
            </w:pPr>
            <w:r>
              <w:rPr>
                <w:rFonts w:ascii="Calibri" w:hAnsi="Calibri"/>
                <w:sz w:val="22"/>
                <w:b/>
                <w:color w:val="000000"/>
              </w:rPr>
              <w:t xml:space="preserve">Introduce Content</w:t>
            </w:r>
          </w:p>
        </w:tc>
        <w:tc>
          <w:tcPr>
            <w:tcW w:w="4800"/>
            <w:tcBorders>
              <w:top w:val="single" w:sz="1" w:space="0" w:color="000000"/>
              <w:left w:val="single" w:sz="1" w:space="0" w:color="000000"/>
              <w:right w:val="single" w:sz="1" w:space="0" w:color="000000"/>
              <w:bottom w:val="single" w:sz="1" w:space="0" w:color="000000"/>
            </w:tcBorders>
            <w:shd w:val="clear" w:color="auto" w:fill="e0e0e0"/>
          </w:tcPr>
          <w:p>
            <w:pPr>
              <w:shd w:val="clear" w:color="auto" w:fill="e0e0e0"/>
            </w:pPr>
            <w:r>
              <w:rPr>
                <w:rFonts w:ascii="Calibri" w:hAnsi="Calibri"/>
                <w:sz w:val="22"/>
                <w:color w:val="000000"/>
              </w:rPr>
              <w:t xml:space="preserve">This course or class covers operation and service of </w:t>
            </w:r>
            <w:r>
              <w:rPr>
                <w:rFonts w:ascii="Calibri" w:hAnsi="Calibri"/>
                <w:sz w:val="22"/>
                <w:b/>
                <w:color w:val="0000ff"/>
              </w:rPr>
              <w:t xml:space="preserve">Manual Drive Trains and Axles.</w:t>
            </w:r>
            <w:r>
              <w:rPr>
                <w:rFonts w:ascii="Calibri" w:hAnsi="Calibri"/>
                <w:sz w:val="22"/>
                <w:color w:val="000000"/>
              </w:rPr>
              <w:t xml:space="preserve"> It correlates material to task lists specified by ASE and NATEF.     </w:t>
            </w:r>
          </w:p>
        </w:tc>
      </w:tr>
      <w:tr>
        <w:tc>
          <w:tcPr>
            <w:tcW w:w="4800"/>
            <w:tcBorders>
              <w:top w:val="single" w:sz="1" w:space="0" w:color="000000"/>
              <w:left w:val="single" w:sz="1" w:space="0" w:color="000000"/>
              <w:right w:val="single" w:sz="1" w:space="0" w:color="000000"/>
              <w:bottom w:val="single" w:sz="1" w:space="0" w:color="000000"/>
            </w:tcBorders>
            <w:shd w:val="clear" w:color="auto" w:fill="ffffff"/>
          </w:tcPr>
          <w:p>
            <w:pPr>
              <w:shd w:val="clear" w:color="auto" w:fill="ffffff"/>
            </w:pPr>
            <w:r>
              <w:rPr>
                <w:rFonts w:ascii="Calibri" w:hAnsi="Calibri"/>
                <w:sz w:val="22"/>
                <w:b/>
                <w:color w:val="000000"/>
              </w:rPr>
              <w:t xml:space="preserve">Motivate Learners</w:t>
            </w:r>
          </w:p>
        </w:tc>
        <w:tc>
          <w:tcPr>
            <w:tcW w:w="4800"/>
            <w:tcBorders>
              <w:top w:val="single" w:sz="1" w:space="0" w:color="000000"/>
              <w:left w:val="single" w:sz="1" w:space="0" w:color="000000"/>
              <w:right w:val="single" w:sz="1" w:space="0" w:color="000000"/>
              <w:bottom w:val="single" w:sz="1" w:space="0" w:color="000000"/>
            </w:tcBorders>
            <w:shd w:val="clear" w:color="auto" w:fill="ffffff"/>
          </w:tcPr>
          <w:p>
            <w:pPr>
              <w:shd w:val="clear" w:color="auto" w:fill="ffffff"/>
            </w:pPr>
            <w:r>
              <w:rPr>
                <w:rFonts w:ascii="Calibri" w:hAnsi="Calibri"/>
                <w:sz w:val="22"/>
                <w:color w:val="000000"/>
              </w:rPr>
              <w:t xml:space="preserve">Explain how the knowledge of how something works translates into the ability to use that knowledge to figure why the engine does not work correctly and how this saves diagnosis time, which translates into more money.</w:t>
            </w:r>
          </w:p>
        </w:tc>
      </w:tr>
      <w:tr>
        <w:tc>
          <w:tcPr>
            <w:tcW w:w="4800"/>
            <w:tcBorders>
              <w:top w:val="single" w:sz="1" w:space="0" w:color="000000"/>
              <w:left w:val="single" w:sz="1" w:space="0" w:color="000000"/>
              <w:right w:val="single" w:sz="1" w:space="0" w:color="000000"/>
              <w:bottom w:val="single" w:sz="1" w:space="0" w:color="000000"/>
            </w:tcBorders>
            <w:shd w:val="clear" w:color="auto" w:fill="ffffff"/>
          </w:tcPr>
          <w:p>
            <w:pPr>
              <w:shd w:val="clear" w:color="auto" w:fill="ffffff"/>
            </w:pPr>
            <w:r>
              <w:rPr>
                <w:rFonts w:ascii="Calibri" w:hAnsi="Calibri"/>
                <w:sz w:val="22"/>
                <w:b/>
                <w:color w:val="000000"/>
              </w:rPr>
              <w:t xml:space="preserve">State the learning objectives for the chapter or course you are about to cover and explain this is what they should be able to do as a result of attending this session or class.</w:t>
            </w:r>
          </w:p>
        </w:tc>
        <w:tc>
          <w:tcPr>
            <w:tcW w:w="4800"/>
            <w:tcBorders>
              <w:top w:val="single" w:sz="1" w:space="0" w:color="000000"/>
              <w:left w:val="single" w:sz="1" w:space="0" w:color="000000"/>
              <w:right w:val="single" w:sz="1" w:space="0" w:color="000000"/>
              <w:bottom w:val="single" w:sz="1" w:space="0" w:color="000000"/>
            </w:tcBorders>
            <w:shd w:val="clear" w:color="auto" w:fill="ffffff"/>
          </w:tcPr>
          <w:p>
            <w:pPr>
              <w:shd w:val="clear" w:color="auto" w:fill="ffffff"/>
            </w:pPr>
            <w:r>
              <w:rPr>
                <w:rFonts w:ascii="Calibri" w:hAnsi="Calibri"/>
                <w:sz w:val="22"/>
                <w:color w:val="000000"/>
              </w:rPr>
              <w:t xml:space="preserve">Explain the chapter learning objectives to the students.  </w:t>
            </w:r>
          </w:p>
          <w:p>
            <w:pPr>
              <w:shd w:val="clear" w:color="auto" w:fill="ffffff"/>
            </w:pPr>
            <w:r>
              <w:rPr>
                <w:rFonts w:ascii="Calibri" w:hAnsi="Calibri"/>
                <w:sz w:val="24"/>
                <w:color w:val="000000"/>
              </w:rPr>
              <w:t xml:space="preserve">1.  Prepare for ASE Manual Drive Train and Axles (A3) certification test content area "B" (Transmission Diagnosis and Repair).</w:t>
            </w:r>
          </w:p>
          <w:p>
            <w:pPr>
              <w:shd w:val="clear" w:color="auto" w:fill="ffffff"/>
            </w:pPr>
            <w:r>
              <w:rPr>
                <w:rFonts w:ascii="Calibri" w:hAnsi="Calibri"/>
                <w:sz w:val="24"/>
                <w:color w:val="000000"/>
              </w:rPr>
              <w:t xml:space="preserve">2.  Explain the parts of a standard transaxle.</w:t>
            </w:r>
          </w:p>
          <w:p>
            <w:pPr>
              <w:shd w:val="clear" w:color="auto" w:fill="ffffff"/>
            </w:pPr>
            <w:r>
              <w:rPr>
                <w:rFonts w:ascii="Calibri" w:hAnsi="Calibri"/>
                <w:sz w:val="24"/>
                <w:color w:val="000000"/>
              </w:rPr>
              <w:t xml:space="preserve">3.  Discuss transaxle operation.</w:t>
            </w:r>
          </w:p>
        </w:tc>
      </w:tr>
      <w:tr>
        <w:tc>
          <w:tcPr>
            <w:tcW w:w="4800"/>
            <w:tcBorders>
              <w:top w:val="single" w:sz="1" w:space="0" w:color="000000"/>
              <w:left w:val="single" w:sz="1" w:space="0" w:color="000000"/>
              <w:right w:val="single" w:sz="1" w:space="0" w:color="000000"/>
              <w:bottom w:val="single" w:sz="1" w:space="0" w:color="000000"/>
            </w:tcBorders>
            <w:shd w:val="clear" w:color="auto" w:fill="ffffff"/>
          </w:tcPr>
          <w:p>
            <w:pPr>
              <w:shd w:val="clear" w:color="auto" w:fill="ffffff"/>
            </w:pPr>
            <w:r>
              <w:rPr>
                <w:rFonts w:ascii="Calibri" w:hAnsi="Calibri"/>
                <w:sz w:val="22"/>
                <w:b/>
                <w:color w:val="000000"/>
              </w:rPr>
              <w:t xml:space="preserve">Establish the Mood or Climate</w:t>
            </w:r>
          </w:p>
        </w:tc>
        <w:tc>
          <w:tcPr>
            <w:tcW w:w="4800"/>
            <w:tcBorders>
              <w:top w:val="single" w:sz="1" w:space="0" w:color="000000"/>
              <w:left w:val="single" w:sz="1" w:space="0" w:color="000000"/>
              <w:right w:val="single" w:sz="1" w:space="0" w:color="000000"/>
              <w:bottom w:val="single" w:sz="1" w:space="0" w:color="000000"/>
            </w:tcBorders>
            <w:shd w:val="clear" w:color="auto" w:fill="ffffff"/>
          </w:tcPr>
          <w:p>
            <w:pPr>
              <w:shd w:val="clear" w:color="auto" w:fill="ffffff"/>
            </w:pPr>
            <w:r>
              <w:rPr>
                <w:rFonts w:ascii="Calibri" w:hAnsi="Calibri"/>
                <w:sz w:val="22"/>
                <w:color w:val="000000"/>
              </w:rPr>
              <w:t xml:space="preserve">Provide a </w:t>
            </w:r>
            <w:r>
              <w:rPr>
                <w:rFonts w:ascii="Calibri" w:hAnsi="Calibri"/>
                <w:sz w:val="22"/>
                <w:i/>
                <w:color w:val="000000"/>
              </w:rPr>
              <w:t xml:space="preserve">WELCOME,</w:t>
            </w:r>
            <w:r>
              <w:rPr>
                <w:rFonts w:ascii="Calibri" w:hAnsi="Calibri"/>
                <w:sz w:val="22"/>
                <w:color w:val="000000"/>
              </w:rPr>
              <w:t xml:space="preserve"> Avoid put downs and bad jokes. </w:t>
            </w:r>
          </w:p>
        </w:tc>
      </w:tr>
      <w:tr>
        <w:tc>
          <w:tcPr>
            <w:tcW w:w="4800"/>
            <w:tcBorders>
              <w:top w:val="single" w:sz="1" w:space="0" w:color="000000"/>
              <w:left w:val="single" w:sz="1" w:space="0" w:color="000000"/>
              <w:right w:val="single" w:sz="1" w:space="0" w:color="000000"/>
              <w:bottom w:val="single" w:sz="1" w:space="0" w:color="000000"/>
            </w:tcBorders>
            <w:shd w:val="clear" w:color="auto" w:fill="ffffff"/>
          </w:tcPr>
          <w:p>
            <w:pPr>
              <w:shd w:val="clear" w:color="auto" w:fill="ffffff"/>
            </w:pPr>
            <w:r>
              <w:rPr>
                <w:rFonts w:ascii="Calibri" w:hAnsi="Calibri"/>
                <w:sz w:val="22"/>
                <w:b/>
                <w:color w:val="000000"/>
              </w:rPr>
              <w:t xml:space="preserve">Complete Essentials</w:t>
            </w:r>
          </w:p>
        </w:tc>
        <w:tc>
          <w:tcPr>
            <w:tcW w:w="4800"/>
            <w:tcBorders>
              <w:top w:val="single" w:sz="1" w:space="0" w:color="000000"/>
              <w:left w:val="single" w:sz="1" w:space="0" w:color="000000"/>
              <w:right w:val="single" w:sz="1" w:space="0" w:color="000000"/>
              <w:bottom w:val="single" w:sz="1" w:space="0" w:color="000000"/>
            </w:tcBorders>
            <w:shd w:val="clear" w:color="auto" w:fill="ffffff"/>
          </w:tcPr>
          <w:p>
            <w:pPr>
              <w:shd w:val="clear" w:color="auto" w:fill="ffffff"/>
            </w:pPr>
            <w:r>
              <w:rPr>
                <w:rFonts w:ascii="Calibri" w:hAnsi="Calibri"/>
                <w:sz w:val="22"/>
                <w:color w:val="000000"/>
              </w:rPr>
              <w:t xml:space="preserve">Restrooms, breaks, registration, tests, etc.</w:t>
            </w:r>
          </w:p>
        </w:tc>
      </w:tr>
      <w:tr>
        <w:tc>
          <w:tcPr>
            <w:tcW w:w="4800"/>
            <w:tcBorders>
              <w:top w:val="single" w:sz="1" w:space="0" w:color="000000"/>
              <w:left w:val="single" w:sz="1" w:space="0" w:color="000000"/>
              <w:right w:val="single" w:sz="1" w:space="0" w:color="000000"/>
              <w:bottom w:val="single" w:sz="1" w:space="0" w:color="000000"/>
            </w:tcBorders>
            <w:shd w:val="clear" w:color="auto" w:fill="ffffff"/>
          </w:tcPr>
          <w:p>
            <w:pPr>
              <w:shd w:val="clear" w:color="auto" w:fill="ffffff"/>
            </w:pPr>
            <w:r>
              <w:rPr>
                <w:rFonts w:ascii="Calibri" w:hAnsi="Calibri"/>
                <w:sz w:val="22"/>
                <w:b/>
                <w:color w:val="000000"/>
              </w:rPr>
              <w:t xml:space="preserve">Clarify and Establish Knowledge Base</w:t>
            </w:r>
          </w:p>
        </w:tc>
        <w:tc>
          <w:tcPr>
            <w:tcW w:w="4800"/>
            <w:tcBorders>
              <w:top w:val="single" w:sz="1" w:space="0" w:color="000000"/>
              <w:left w:val="single" w:sz="1" w:space="0" w:color="000000"/>
              <w:right w:val="single" w:sz="1" w:space="0" w:color="000000"/>
              <w:bottom w:val="single" w:sz="1" w:space="0" w:color="000000"/>
            </w:tcBorders>
            <w:shd w:val="clear" w:color="auto" w:fill="ffffff"/>
          </w:tcPr>
          <w:p>
            <w:pPr>
              <w:shd w:val="clear" w:color="auto" w:fill="ffffff"/>
            </w:pPr>
            <w:r>
              <w:rPr>
                <w:rFonts w:ascii="Calibri" w:hAnsi="Calibri"/>
                <w:sz w:val="22"/>
                <w:color w:val="000000"/>
              </w:rPr>
              <w:t xml:space="preserve">Do a round robin of the class by going around the room and having each student give their backgrounds, years of experience, family, hobbies, career goals, or anything they want to share.</w:t>
            </w:r>
          </w:p>
        </w:tc>
      </w:tr>
    </w:tbl>
    <w:p>
      <w:pPr>
        <w:numPr>
          <w:ilvl w:val="0"/>
          <w:numId w:val="10"/>
        </w:numPr>
        <w:spacing w:after="0"/>
        <w:shd w:val="clear" w:color="auto" w:fill="ffffff"/>
      </w:pPr>
    </w:p>
    <w:p>
      <w:pPr>
        <w:numPr>
          <w:ilvl w:val="0"/>
          <w:numId w:val="11"/>
        </w:numPr>
        <w:spacing w:after="0"/>
        <w:shd w:val="clear" w:color="auto" w:fill="ffffff"/>
      </w:pPr>
    </w:p>
    <w:p>
      <w:pPr>
        <w:numPr>
          <w:ilvl w:val="0"/>
          <w:numId w:val="12"/>
        </w:numPr>
        <w:spacing w:after="0"/>
        <w:shd w:val="clear" w:color="auto" w:fill="ffffff"/>
      </w:pPr>
    </w:p>
    <w:p>
      <w:pPr>
        <w:shd w:val="clear" w:color="auto" w:fill="ffffff"/>
      </w:pPr>
    </w:p>
    <w:p>
      <w:pPr>
        <w:shd w:val="clear" w:color="auto" w:fill="ffffff"/>
      </w:pPr>
      <w:r>
        <w:rPr>
          <w:rFonts w:ascii="Times New Roman" w:hAnsi="Times New Roman"/>
          <w:sz w:val="24"/>
          <w:color w:val="000000"/>
        </w:rPr>
        <w:br w:type="page"/>
      </w:r>
    </w:p>
    <w:tbl>
      <w:tblPr>
        <w:tblW w:w="9600" w:type="dxa"/>
        <w:tblBorders>
          <w:top w:val="single" w:sz="1" w:space="0" w:color="auto"/>
          <w:left w:val="single" w:sz="1" w:space="0" w:color="auto"/>
          <w:bottom w:val="single" w:sz="1" w:space="0" w:color="auto"/>
          <w:right w:val="single" w:sz="1" w:space="0" w:color="auto"/>
        </w:tblBorders>
      </w:tblPr>
      <w:tblGrid>
        <w:gridCol w:w="4800"/>
        <w:gridCol w:w="4800"/>
      </w:tblGrid>
      <w:tr>
        <w:tc>
          <w:tcPr>
            <w:tcW w:w="4800"/>
            <w:tcBorders>
              <w:top w:val="single" w:sz="1" w:space="0" w:color="000000"/>
              <w:left w:val="single" w:sz="1" w:space="0" w:color="000000"/>
              <w:right w:val="single" w:sz="1" w:space="0" w:color="000000"/>
              <w:bottom w:val="single" w:sz="1" w:space="0" w:color="000000"/>
            </w:tcBorders>
            <w:shd w:val="clear" w:color="auto" w:fill="ffffff"/>
          </w:tcPr>
          <w:p>
            <w:pPr>
              <w:jc w:val="center"/>
              <w:shd w:val="clear" w:color="auto" w:fill="ffffff"/>
            </w:pPr>
            <w:r>
              <w:rPr>
                <w:rFonts w:ascii="Arial Black" w:hAnsi="Arial Black"/>
                <w:sz w:val="28"/>
                <w:color w:val="0000ff"/>
              </w:rPr>
              <w:t xml:space="preserve">ICONS</w:t>
            </w:r>
          </w:p>
        </w:tc>
        <w:tc>
          <w:tcPr>
            <w:tcW w:w="4800"/>
            <w:tcBorders>
              <w:top w:val="single" w:sz="1" w:space="0" w:color="000000"/>
              <w:left w:val="single" w:sz="1" w:space="0" w:color="000000"/>
              <w:right w:val="single" w:sz="1" w:space="0" w:color="000000"/>
              <w:bottom w:val="single" w:sz="1" w:space="0" w:color="000000"/>
            </w:tcBorders>
            <w:shd w:val="clear" w:color="auto" w:fill="ffffff"/>
          </w:tcPr>
          <w:p>
            <w:pPr>
              <w:shd w:val="clear" w:color="auto" w:fill="ffffff"/>
            </w:pPr>
            <w:r>
              <w:rPr>
                <w:rFonts w:ascii="Tahoma" w:hAnsi="Tahoma"/>
                <w:sz w:val="28"/>
                <w:b/>
                <w:color w:val="0000ff"/>
              </w:rPr>
              <w:t xml:space="preserve">Ch07 Manual Transaxle Parts and Operation</w:t>
            </w:r>
          </w:p>
        </w:tc>
      </w:tr>
      <w:p>
        <w:pPr>
          <w:shd w:val="clear" w:color="auto" w:fill="ffffff"/>
        </w:pPr>
        <w:r>
          <w:rPr>
            <w:rFonts w:ascii="Calibri" w:hAnsi="Calibri"/>
            <w:sz w:val="24"/>
            <w:color w:val="000000"/>
          </w:rPr>
          <w:drawing>
            <wp:inline distT="0" distB="0" distL="0" distR="0">
              <wp:extent cx="804793" cy="653483"/>
              <wp:effectExtent l="0" t="0" r="0" b="0"/>
              <wp:docPr id="1" name="Picture 0" descr="image1.jpeg"/>
              <wp:cNvGraphicFramePr/>
              <a:graphic xmlns:a="http://schemas.openxmlformats.org/drawingml/2006/main">
                <a:graphicData uri="http://schemas.openxmlformats.org/drawingml/2006/picture">
                  <pic:pic xmlns:pic="http://schemas.openxmlformats.org/drawingml/2006/picture">
                    <pic:nvPicPr>
                      <pic:cNvPr id="0" name="image1.jpeg"/>
                      <pic:cNvPicPr/>
                    </pic:nvPicPr>
                    <pic:blipFill>
                      <a:blip r:embed="rId7" cstate="print"/>
                      <a:stretch>
                        <a:fillRect/>
                      </a:stretch>
                    </pic:blipFill>
                    <pic:spPr>
                      <a:xfrm>
                        <a:off x="0" y="0"/>
                        <a:ext cx="804793" cy="653483"/>
                      </a:xfrm>
                      <a:prstGeom prst="rect">
                        <a:avLst/>
                      </a:prstGeom>
                    </pic:spPr>
                  </pic:pic>
                </a:graphicData>
              </a:graphic>
            </wp:inline>
          </w:drawing>
        </w:r>
      </w:p>
      <w:tr>
        <w:tc>
          <w:tcPr>
            <w:tcW w:w="4800"/>
            <w:tcBorders>
              <w:top w:val="single" w:sz="1" w:space="0" w:color="000000"/>
              <w:left w:val="single" w:sz="1" w:space="0" w:color="000000"/>
              <w:right w:val="single" w:sz="1" w:space="0" w:color="000000"/>
              <w:bottom w:val="single" w:sz="1" w:space="0" w:color="000000"/>
            </w:tcBorders>
            <w:shd w:val="clear" w:color="auto" w:fill="ffff00"/>
          </w:tcPr>
          <w:p/>
        </w:tc>
        <w:tc>
          <w:tcPr>
            <w:tcW w:w="4800"/>
            <w:tcBorders>
              <w:top w:val="single" w:sz="1" w:space="0" w:color="000000"/>
              <w:left w:val="single" w:sz="1" w:space="0" w:color="000000"/>
              <w:right w:val="single" w:sz="1" w:space="0" w:color="000000"/>
              <w:bottom w:val="single" w:sz="1" w:space="0" w:color="000000"/>
            </w:tcBorders>
            <w:shd w:val="clear" w:color="auto" w:fill="ffff00"/>
          </w:tcPr>
          <w:p>
            <w:pPr>
              <w:shd w:val="clear" w:color="auto" w:fill="ffff00"/>
            </w:pPr>
            <w:r>
              <w:rPr>
                <w:rFonts w:ascii="Arial Black" w:hAnsi="Arial Black"/>
                <w:sz w:val="24"/>
                <w:color w:val="ff950e"/>
              </w:rPr>
              <w:t xml:space="preserve">1. SLIDE 1 MANUAL TRANSAXLE PARTS AND OPERATION</w:t>
            </w:r>
          </w:p>
          <w:p>
            <w:pPr>
              <w:shd w:val="clear" w:color="auto" w:fill="ffff00"/>
            </w:pPr>
            <w:r>
              <w:rPr>
                <w:rFonts w:ascii="Times New Roman" w:hAnsi="Times New Roman"/>
                <w:sz w:val="24"/>
                <w:b/>
                <w:color w:val="ff950e"/>
              </w:rPr>
              <w:t xml:space="preserve">2.</w:t>
            </w:r>
            <w:r>
              <w:rPr>
                <w:rFonts w:ascii="Times New Roman" w:hAnsi="Times New Roman"/>
                <w:sz w:val="24"/>
                <w:color w:val="ff950e"/>
              </w:rPr>
              <w:t xml:space="preserve"> </w:t>
            </w:r>
            <w:r>
              <w:rPr>
                <w:rFonts w:ascii="Times New Roman" w:hAnsi="Times New Roman"/>
                <w:sz w:val="24"/>
                <w:b/>
                <w:color w:val="ff950e"/>
              </w:rPr>
              <w:t xml:space="preserve">SLIDE 2 </w:t>
            </w:r>
            <w:r>
              <w:rPr>
                <w:rFonts w:ascii="Times New Roman" w:hAnsi="Times New Roman"/>
                <w:sz w:val="24"/>
                <w:b/>
                <w:color w:val="ff950e"/>
              </w:rPr>
              <w:t xml:space="preserve">EXPLAIN</w:t>
            </w:r>
            <w:r>
              <w:rPr>
                <w:rFonts w:ascii="Times New Roman" w:hAnsi="Times New Roman"/>
                <w:sz w:val="24"/>
                <w:b/>
                <w:color w:val="ff950e"/>
              </w:rPr>
              <w:t xml:space="preserve"> OBJECTIVES</w:t>
            </w:r>
          </w:p>
        </w:tc>
      </w:tr>
      <w:p>
        <w:pPr>
          <w:shd w:val="clear" w:color="auto" w:fill="ffff00"/>
        </w:pPr>
        <w:r>
          <w:rPr>
            <w:rFonts w:ascii="Times New Roman" w:hAnsi="Times New Roman"/>
            <w:sz w:val="24"/>
            <w:color w:val="000000"/>
          </w:rPr>
          <w:drawing>
            <wp:inline distT="0" distB="0" distL="0" distR="0">
              <wp:extent cx="678047" cy="672683"/>
              <wp:effectExtent l="0" t="0" r="0" b="0"/>
              <wp:docPr id="1" name="Picture 0" descr="image2.jpeg"/>
              <wp:cNvGraphicFramePr/>
              <a:graphic xmlns:a="http://schemas.openxmlformats.org/drawingml/2006/main">
                <a:graphicData uri="http://schemas.openxmlformats.org/drawingml/2006/picture">
                  <pic:pic xmlns:pic="http://schemas.openxmlformats.org/drawingml/2006/picture">
                    <pic:nvPicPr>
                      <pic:cNvPr id="0" name="image2.jpeg"/>
                      <pic:cNvPicPr/>
                    </pic:nvPicPr>
                    <pic:blipFill>
                      <a:blip r:embed="rId8" cstate="print"/>
                      <a:stretch>
                        <a:fillRect/>
                      </a:stretch>
                    </pic:blipFill>
                    <pic:spPr>
                      <a:xfrm>
                        <a:off x="0" y="0"/>
                        <a:ext cx="678047" cy="672683"/>
                      </a:xfrm>
                      <a:prstGeom prst="rect">
                        <a:avLst/>
                      </a:prstGeom>
                    </pic:spPr>
                  </pic:pic>
                </a:graphicData>
              </a:graphic>
            </wp:inline>
          </w:drawing>
        </w:r>
        <w:r>
          <w:rPr>
            <w:rFonts w:ascii="Times New Roman" w:hAnsi="Times New Roman"/>
            <w:sz w:val="24"/>
            <w:color w:val="000000"/>
          </w:rPr>
          <w:drawing>
            <wp:inline distT="0" distB="0" distL="0" distR="0">
              <wp:extent cx="678047" cy="672683"/>
              <wp:effectExtent l="0" t="0" r="0" b="0"/>
              <wp:docPr id="1" name="Picture 0" descr="image3.jpeg"/>
              <wp:cNvGraphicFramePr/>
              <a:graphic xmlns:a="http://schemas.openxmlformats.org/drawingml/2006/main">
                <a:graphicData uri="http://schemas.openxmlformats.org/drawingml/2006/picture">
                  <pic:pic xmlns:pic="http://schemas.openxmlformats.org/drawingml/2006/picture">
                    <pic:nvPicPr>
                      <pic:cNvPr id="0" name="image3.jpeg"/>
                      <pic:cNvPicPr/>
                    </pic:nvPicPr>
                    <pic:blipFill>
                      <a:blip r:embed="rId9" cstate="print"/>
                      <a:stretch>
                        <a:fillRect/>
                      </a:stretch>
                    </pic:blipFill>
                    <pic:spPr>
                      <a:xfrm>
                        <a:off x="0" y="0"/>
                        <a:ext cx="678047" cy="672683"/>
                      </a:xfrm>
                      <a:prstGeom prst="rect">
                        <a:avLst/>
                      </a:prstGeom>
                    </pic:spPr>
                  </pic:pic>
                </a:graphicData>
              </a:graphic>
            </wp:inline>
          </w:drawing>
        </w:r>
      </w:p>
      <w:tr>
        <w:tc>
          <w:tcPr>
            <w:tcW w:w="4800"/>
            <w:tcBorders>
              <w:top w:val="single" w:sz="1" w:space="0" w:color="000000"/>
              <w:left w:val="single" w:sz="1" w:space="0" w:color="000000"/>
              <w:right w:val="single" w:sz="1" w:space="0" w:color="000000"/>
              <w:bottom w:val="single" w:sz="1" w:space="0" w:color="000000"/>
            </w:tcBorders>
            <w:shd w:val="clear" w:color="auto" w:fill="ffffff"/>
          </w:tcPr>
          <w:p/>
        </w:tc>
        <w:tc>
          <w:tcPr>
            <w:tcW w:w="4800"/>
            <w:tcBorders>
              <w:top w:val="single" w:sz="1" w:space="0" w:color="000000"/>
              <w:left w:val="single" w:sz="1" w:space="0" w:color="000000"/>
              <w:right w:val="single" w:sz="1" w:space="0" w:color="000000"/>
              <w:bottom w:val="single" w:sz="1" w:space="0" w:color="000000"/>
            </w:tcBorders>
            <w:shd w:val="clear" w:color="auto" w:fill="ffffff"/>
          </w:tcPr>
          <w:p>
            <w:pPr>
              <w:shd w:val="clear" w:color="auto" w:fill="ffffff"/>
            </w:pPr>
            <w:r>
              <w:rPr>
                <w:rFonts w:ascii="Tahoma" w:hAnsi="Tahoma"/>
                <w:sz w:val="24"/>
                <w:b/>
                <w:color w:val="008000"/>
              </w:rPr>
              <w:t xml:space="preserve">Check for ADDITIONAL VIDEOS &amp; ANIMATIONS @ </w:t>
            </w:r>
            <w:r>
              <w:rPr>
                <w:rFonts w:ascii="Tahoma" w:hAnsi="Tahoma"/>
                <w:sz w:val="24"/>
                <w:b/>
                <w:u w:val="single"/>
                <w:color w:val="008000"/>
              </w:rPr>
              <w:t xml:space="preserve">http://www.jameshalderman.com/</w:t>
            </w:r>
            <w:r>
              <w:rPr>
                <w:rFonts w:ascii="Tahoma" w:hAnsi="Tahoma"/>
                <w:sz w:val="24"/>
                <w:b/>
                <w:color w:val="008000"/>
              </w:rPr>
              <w:t xml:space="preserve"> </w:t>
            </w:r>
          </w:p>
          <w:p>
            <w:pPr>
              <w:shd w:val="clear" w:color="auto" w:fill="ffffff"/>
            </w:pPr>
            <w:r>
              <w:rPr>
                <w:rFonts w:ascii="Tahoma" w:hAnsi="Tahoma"/>
                <w:sz w:val="24"/>
                <w:b/>
                <w:color w:val="008000"/>
              </w:rPr>
              <w:t xml:space="preserve">WEB SITE IS CONSTANTLY UPDATED</w:t>
            </w:r>
          </w:p>
        </w:tc>
      </w:tr>
      <w:p>
        <w:pPr>
          <w:shd w:val="clear" w:color="auto" w:fill="ffffff"/>
        </w:pPr>
        <w:r>
          <w:rPr>
            <w:rFonts w:ascii="Times New Roman" w:hAnsi="Times New Roman"/>
            <w:sz w:val="12"/>
            <w:b/>
            <w:color w:val="000000"/>
          </w:rPr>
          <w:drawing>
            <wp:inline distT="0" distB="0" distL="0" distR="0">
              <wp:extent cx="678047" cy="672683"/>
              <wp:effectExtent l="0" t="0" r="0" b="0"/>
              <wp:docPr id="1" name="Picture 0" descr="image4.jpeg"/>
              <wp:cNvGraphicFramePr/>
              <a:graphic xmlns:a="http://schemas.openxmlformats.org/drawingml/2006/main">
                <a:graphicData uri="http://schemas.openxmlformats.org/drawingml/2006/picture">
                  <pic:pic xmlns:pic="http://schemas.openxmlformats.org/drawingml/2006/picture">
                    <pic:nvPicPr>
                      <pic:cNvPr id="0" name="image4.jpeg"/>
                      <pic:cNvPicPr/>
                    </pic:nvPicPr>
                    <pic:blipFill>
                      <a:blip r:embed="rId10" cstate="print"/>
                      <a:stretch>
                        <a:fillRect/>
                      </a:stretch>
                    </pic:blipFill>
                    <pic:spPr>
                      <a:xfrm>
                        <a:off x="0" y="0"/>
                        <a:ext cx="678047" cy="672683"/>
                      </a:xfrm>
                      <a:prstGeom prst="rect">
                        <a:avLst/>
                      </a:prstGeom>
                    </pic:spPr>
                  </pic:pic>
                </a:graphicData>
              </a:graphic>
            </wp:inline>
          </w:drawing>
        </w:r>
      </w:p>
      <w:tr>
        <w:tc>
          <w:tcPr>
            <w:tcW w:w="4800"/>
            <w:tcBorders>
              <w:top w:val="single" w:sz="1" w:space="0" w:color="000000"/>
              <w:left w:val="single" w:sz="1" w:space="0" w:color="000000"/>
              <w:right w:val="single" w:sz="1" w:space="0" w:color="000000"/>
              <w:bottom w:val="single" w:sz="1" w:space="0" w:color="000000"/>
            </w:tcBorders>
            <w:shd w:val="clear" w:color="auto" w:fill="ffffff"/>
          </w:tcPr>
          <w:p>
            <w:pPr>
              <w:shd w:val="clear" w:color="auto" w:fill="ffffff"/>
            </w:pPr>
            <w:r>
              <w:rPr>
                <w:rFonts w:ascii="Calibri" w:hAnsi="Calibri"/>
                <w:sz w:val="12"/>
                <w:b/>
                <w:color w:val="000000"/>
              </w:rPr>
              <w:t xml:space="preserve"> </w:t>
            </w:r>
          </w:p>
        </w:tc>
        <w:tc>
          <w:tcPr>
            <w:tcW w:w="4800"/>
            <w:tcBorders>
              <w:top w:val="single" w:sz="1" w:space="0" w:color="000000"/>
              <w:left w:val="single" w:sz="1" w:space="0" w:color="000000"/>
              <w:right w:val="single" w:sz="1" w:space="0" w:color="000000"/>
              <w:bottom w:val="single" w:sz="1" w:space="0" w:color="000000"/>
            </w:tcBorders>
            <w:shd w:val="clear" w:color="auto" w:fill="ffffff"/>
          </w:tcPr>
          <w:p>
            <w:pPr>
              <w:shd w:val="clear" w:color="auto" w:fill="ffffff"/>
            </w:pPr>
            <w:r>
              <w:rPr>
                <w:rFonts w:ascii="Tahoma" w:hAnsi="Tahoma"/>
                <w:sz w:val="24"/>
                <w:b/>
                <w:color w:val="008000"/>
              </w:rPr>
              <w:t xml:space="preserve">Use </w:t>
            </w:r>
            <w:r>
              <w:rPr>
                <w:rFonts w:ascii="Tahoma" w:hAnsi="Tahoma"/>
                <w:sz w:val="24"/>
                <w:b/>
                <w:u w:val="single"/>
                <w:color w:val="008000"/>
              </w:rPr>
              <w:t xml:space="preserve">Animation</w:t>
            </w:r>
            <w:r>
              <w:rPr>
                <w:rFonts w:ascii="Tahoma" w:hAnsi="Tahoma"/>
                <w:sz w:val="24"/>
                <w:b/>
                <w:color w:val="008000"/>
              </w:rPr>
              <w:t xml:space="preserve"> EPA Hazardous Material Identification </w:t>
            </w:r>
            <w:r>
              <w:rPr>
                <w:rFonts w:ascii="Tahoma" w:hAnsi="Tahoma"/>
                <w:sz w:val="24"/>
                <w:b/>
                <w:u w:val="single"/>
                <w:color w:val="008000"/>
              </w:rPr>
              <w:t xml:space="preserve">www.myautomotivelab.com</w:t>
            </w:r>
            <w:r>
              <w:rPr>
                <w:rFonts w:ascii="Tahoma" w:hAnsi="Tahoma"/>
                <w:sz w:val="24"/>
                <w:b/>
                <w:color w:val="008000"/>
              </w:rPr>
              <w:t xml:space="preserve"> </w:t>
            </w:r>
            <w:r>
              <w:rPr>
                <w:rFonts w:ascii="Calibri" w:hAnsi="Calibri"/>
                <w:sz w:val="12"/>
                <w:b/>
                <w:u w:val="single"/>
                <w:color w:val="008000"/>
              </w:rPr>
              <w:t xml:space="preserve">http://media.pearsoncmg.com/ph/chet/chet_myautomotivelab_2/animations/A1_Animation/Chapter02_Fig_02_11/index.htm</w:t>
            </w:r>
          </w:p>
        </w:tc>
      </w:tr>
      <w:p>
        <w:pPr>
          <w:shd w:val="clear" w:color="auto" w:fill="ffffff"/>
        </w:pPr>
        <w:r>
          <w:rPr>
            <w:rFonts w:ascii="Calibri" w:hAnsi="Calibri"/>
            <w:sz w:val="24"/>
            <w:color w:val="000000"/>
          </w:rPr>
          <w:drawing>
            <wp:inline distT="0" distB="0" distL="0" distR="0">
              <wp:extent cx="804793" cy="653483"/>
              <wp:effectExtent l="0" t="0" r="0" b="0"/>
              <wp:docPr id="1" name="Picture 0" descr="image5.jpeg"/>
              <wp:cNvGraphicFramePr/>
              <a:graphic xmlns:a="http://schemas.openxmlformats.org/drawingml/2006/main">
                <a:graphicData uri="http://schemas.openxmlformats.org/drawingml/2006/picture">
                  <pic:pic xmlns:pic="http://schemas.openxmlformats.org/drawingml/2006/picture">
                    <pic:nvPicPr>
                      <pic:cNvPr id="0" name="image5.jpeg"/>
                      <pic:cNvPicPr/>
                    </pic:nvPicPr>
                    <pic:blipFill>
                      <a:blip r:embed="rId11" cstate="print"/>
                      <a:stretch>
                        <a:fillRect/>
                      </a:stretch>
                    </pic:blipFill>
                    <pic:spPr>
                      <a:xfrm>
                        <a:off x="0" y="0"/>
                        <a:ext cx="804793" cy="653483"/>
                      </a:xfrm>
                      <a:prstGeom prst="rect">
                        <a:avLst/>
                      </a:prstGeom>
                    </pic:spPr>
                  </pic:pic>
                </a:graphicData>
              </a:graphic>
            </wp:inline>
          </w:drawing>
        </w:r>
      </w:p>
      <w:tr>
        <w:tc>
          <w:tcPr>
            <w:tcW w:w="4800"/>
            <w:tcBorders>
              <w:top w:val="single" w:sz="1" w:space="0" w:color="000000"/>
              <w:left w:val="single" w:sz="1" w:space="0" w:color="000000"/>
              <w:right w:val="single" w:sz="1" w:space="0" w:color="000000"/>
              <w:bottom w:val="single" w:sz="1" w:space="0" w:color="000000"/>
            </w:tcBorders>
            <w:shd w:val="clear" w:color="auto" w:fill="ffffff"/>
          </w:tcPr>
          <w:p/>
        </w:tc>
        <w:tc>
          <w:tcPr>
            <w:tcW w:w="4800"/>
            <w:tcBorders>
              <w:top w:val="single" w:sz="1" w:space="0" w:color="000000"/>
              <w:left w:val="single" w:sz="1" w:space="0" w:color="000000"/>
              <w:right w:val="single" w:sz="1" w:space="0" w:color="000000"/>
              <w:bottom w:val="single" w:sz="1" w:space="0" w:color="000000"/>
            </w:tcBorders>
            <w:shd w:val="clear" w:color="auto" w:fill="ffffff"/>
          </w:tcPr>
          <w:p>
            <w:pPr>
              <w:shd w:val="clear" w:color="auto" w:fill="ffffff"/>
            </w:pPr>
            <w:r>
              <w:rPr>
                <w:rFonts w:ascii="Times New Roman" w:hAnsi="Times New Roman"/>
                <w:sz w:val="24"/>
                <w:b/>
                <w:color w:val="ff950e"/>
              </w:rPr>
              <w:t xml:space="preserve">2.</w:t>
            </w:r>
            <w:r>
              <w:rPr>
                <w:rFonts w:ascii="Times New Roman" w:hAnsi="Times New Roman"/>
                <w:sz w:val="24"/>
                <w:color w:val="ff950e"/>
              </w:rPr>
              <w:t xml:space="preserve">  </w:t>
            </w:r>
            <w:r>
              <w:rPr>
                <w:rFonts w:ascii="Times New Roman" w:hAnsi="Times New Roman"/>
                <w:sz w:val="24"/>
                <w:b/>
                <w:color w:val="ff950e"/>
              </w:rPr>
              <w:t xml:space="preserve">SLIDES 3-4 </w:t>
            </w:r>
            <w:r>
              <w:rPr>
                <w:rFonts w:ascii="Times New Roman" w:hAnsi="Times New Roman"/>
                <w:sz w:val="24"/>
                <w:b/>
                <w:color w:val="ff950e"/>
              </w:rPr>
              <w:t xml:space="preserve">EXPLAIN</w:t>
            </w:r>
            <w:r>
              <w:rPr>
                <w:rFonts w:ascii="Times New Roman" w:hAnsi="Times New Roman"/>
                <w:sz w:val="24"/>
                <w:b/>
                <w:color w:val="ff950e"/>
              </w:rPr>
              <w:t xml:space="preserve"> </w:t>
            </w:r>
            <w:r>
              <w:rPr>
                <w:rFonts w:ascii="Times New Roman" w:hAnsi="Times New Roman"/>
                <w:sz w:val="24"/>
                <w:color w:val="ff950e"/>
              </w:rPr>
              <w:t xml:space="preserve">Parts of </w:t>
            </w:r>
            <w:r>
              <w:rPr>
                <w:rFonts w:ascii="Tahoma" w:hAnsi="Tahoma"/>
                <w:sz w:val="24"/>
                <w:b/>
                <w:color w:val="ff950e"/>
              </w:rPr>
              <w:t xml:space="preserve">Standard Transaxle</w:t>
            </w:r>
          </w:p>
          <w:p>
            <w:pPr>
              <w:shd w:val="clear" w:color="auto" w:fill="ffffff"/>
            </w:pPr>
            <w:r>
              <w:rPr>
                <w:rFonts w:ascii="Times New Roman" w:hAnsi="Times New Roman"/>
                <w:sz w:val="24"/>
                <w:b/>
                <w:color w:val="ff950e"/>
              </w:rPr>
              <w:t xml:space="preserve">5.</w:t>
            </w:r>
            <w:r>
              <w:rPr>
                <w:rFonts w:ascii="Times New Roman" w:hAnsi="Times New Roman"/>
                <w:sz w:val="24"/>
                <w:color w:val="ff950e"/>
              </w:rPr>
              <w:t xml:space="preserve">  </w:t>
            </w:r>
            <w:r>
              <w:rPr>
                <w:rFonts w:ascii="Times New Roman" w:hAnsi="Times New Roman"/>
                <w:sz w:val="24"/>
                <w:b/>
                <w:color w:val="ff950e"/>
              </w:rPr>
              <w:t xml:space="preserve">SLIDE 5 </w:t>
            </w:r>
            <w:r>
              <w:rPr>
                <w:rFonts w:ascii="Times New Roman" w:hAnsi="Times New Roman"/>
                <w:sz w:val="24"/>
                <w:b/>
                <w:color w:val="ff950e"/>
              </w:rPr>
              <w:t xml:space="preserve">EXPLAIN</w:t>
            </w:r>
            <w:r>
              <w:rPr>
                <w:rFonts w:ascii="Times New Roman" w:hAnsi="Times New Roman"/>
                <w:sz w:val="24"/>
                <w:b/>
                <w:color w:val="ff950e"/>
              </w:rPr>
              <w:t xml:space="preserve"> FIGURE 7–3  </w:t>
            </w:r>
            <w:r>
              <w:rPr>
                <w:rFonts w:ascii="Times New Roman" w:hAnsi="Times New Roman"/>
                <w:sz w:val="24"/>
                <w:color w:val="ff950e"/>
              </w:rPr>
              <w:t xml:space="preserve"> Note the four shafts being used in this transaxle; input shaft, output shaft, the final drive (bottom), and the reverse idle gear (top).</w:t>
            </w:r>
          </w:p>
          <w:p>
            <w:pPr>
              <w:shd w:val="clear" w:color="auto" w:fill="ffffff"/>
            </w:pPr>
            <w:r>
              <w:rPr>
                <w:rFonts w:ascii="Times New Roman" w:hAnsi="Times New Roman"/>
                <w:sz w:val="24"/>
                <w:b/>
                <w:color w:val="ff950e"/>
              </w:rPr>
              <w:t xml:space="preserve">6.</w:t>
            </w:r>
            <w:r>
              <w:rPr>
                <w:rFonts w:ascii="Times New Roman" w:hAnsi="Times New Roman"/>
                <w:sz w:val="24"/>
                <w:color w:val="ff950e"/>
              </w:rPr>
              <w:t xml:space="preserve">  </w:t>
            </w:r>
            <w:r>
              <w:rPr>
                <w:rFonts w:ascii="Times New Roman" w:hAnsi="Times New Roman"/>
                <w:sz w:val="24"/>
                <w:b/>
                <w:color w:val="ff950e"/>
              </w:rPr>
              <w:t xml:space="preserve">SLIDE 6 </w:t>
            </w:r>
            <w:r>
              <w:rPr>
                <w:rFonts w:ascii="Times New Roman" w:hAnsi="Times New Roman"/>
                <w:sz w:val="24"/>
                <w:b/>
                <w:color w:val="ff950e"/>
              </w:rPr>
              <w:t xml:space="preserve">EXPLAIN</w:t>
            </w:r>
            <w:r>
              <w:rPr>
                <w:rFonts w:ascii="Times New Roman" w:hAnsi="Times New Roman"/>
                <w:sz w:val="24"/>
                <w:b/>
                <w:color w:val="ff950e"/>
              </w:rPr>
              <w:t xml:space="preserve"> FIGURE 7–4 </w:t>
            </w:r>
            <w:r>
              <w:rPr>
                <w:rFonts w:ascii="Times New Roman" w:hAnsi="Times New Roman"/>
                <w:sz w:val="24"/>
                <w:color w:val="ff950e"/>
              </w:rPr>
              <w:t xml:space="preserve">engine &amp; transaxle input shaft rotate in a clockwise direction in most FWD vehicles (viewed from the right side). The intermediate shaft will rotate counterclockwise and drive ring gear, differential, and drive shafts in clockwise direction. </w:t>
            </w:r>
          </w:p>
        </w:tc>
      </w:tr>
      <w:p>
        <w:pPr>
          <w:shd w:val="clear" w:color="auto" w:fill="ffffff"/>
        </w:pPr>
        <w:r>
          <w:rPr>
            <w:rFonts w:ascii="Times New Roman" w:hAnsi="Times New Roman"/>
            <w:sz w:val="24"/>
            <w:color w:val="000000"/>
          </w:rPr>
          <w:drawing>
            <wp:inline distT="0" distB="0" distL="0" distR="0">
              <wp:extent cx="678047" cy="667207"/>
              <wp:effectExtent l="0" t="0" r="0" b="0"/>
              <wp:docPr id="1" name="Picture 0" descr="image6.jpeg"/>
              <wp:cNvGraphicFramePr/>
              <a:graphic xmlns:a="http://schemas.openxmlformats.org/drawingml/2006/main">
                <a:graphicData uri="http://schemas.openxmlformats.org/drawingml/2006/picture">
                  <pic:pic xmlns:pic="http://schemas.openxmlformats.org/drawingml/2006/picture">
                    <pic:nvPicPr>
                      <pic:cNvPr id="0" name="image6.jpeg"/>
                      <pic:cNvPicPr/>
                    </pic:nvPicPr>
                    <pic:blipFill>
                      <a:blip r:embed="rId12" cstate="print"/>
                      <a:stretch>
                        <a:fillRect/>
                      </a:stretch>
                    </pic:blipFill>
                    <pic:spPr>
                      <a:xfrm>
                        <a:off x="0" y="0"/>
                        <a:ext cx="678047" cy="667207"/>
                      </a:xfrm>
                      <a:prstGeom prst="rect">
                        <a:avLst/>
                      </a:prstGeom>
                    </pic:spPr>
                  </pic:pic>
                </a:graphicData>
              </a:graphic>
            </wp:inline>
          </w:drawing>
        </w:r>
        <w:r>
          <w:rPr>
            <w:rFonts w:ascii="Times New Roman" w:hAnsi="Times New Roman"/>
            <w:sz w:val="24"/>
            <w:color w:val="000000"/>
          </w:rPr>
          <w:drawing>
            <wp:inline distT="0" distB="0" distL="0" distR="0">
              <wp:extent cx="548952" cy="586069"/>
              <wp:effectExtent l="0" t="0" r="0" b="0"/>
              <wp:docPr id="1" name="Picture 0" descr="image7.jpeg"/>
              <wp:cNvGraphicFramePr/>
              <a:graphic xmlns:a="http://schemas.openxmlformats.org/drawingml/2006/main">
                <a:graphicData uri="http://schemas.openxmlformats.org/drawingml/2006/picture">
                  <pic:pic xmlns:pic="http://schemas.openxmlformats.org/drawingml/2006/picture">
                    <pic:nvPicPr>
                      <pic:cNvPr id="0" name="image7.jpeg"/>
                      <pic:cNvPicPr/>
                    </pic:nvPicPr>
                    <pic:blipFill>
                      <a:blip r:embed="rId13" cstate="print"/>
                      <a:stretch>
                        <a:fillRect/>
                      </a:stretch>
                    </pic:blipFill>
                    <pic:spPr>
                      <a:xfrm>
                        <a:off x="0" y="0"/>
                        <a:ext cx="548952" cy="586069"/>
                      </a:xfrm>
                      <a:prstGeom prst="rect">
                        <a:avLst/>
                      </a:prstGeom>
                    </pic:spPr>
                  </pic:pic>
                </a:graphicData>
              </a:graphic>
            </wp:inline>
          </w:drawing>
        </w:r>
      </w:p>
      <w:tr>
        <w:tc>
          <w:tcPr>
            <w:tcW w:w="4800"/>
            <w:tcBorders>
              <w:top w:val="single" w:sz="1" w:space="0" w:color="000000"/>
              <w:left w:val="single" w:sz="1" w:space="0" w:color="000000"/>
              <w:right w:val="single" w:sz="1" w:space="0" w:color="000000"/>
              <w:bottom w:val="single" w:sz="1" w:space="0" w:color="000000"/>
            </w:tcBorders>
            <w:shd w:val="clear" w:color="auto" w:fill="ffffff"/>
          </w:tcPr>
          <w:p/>
        </w:tc>
        <w:tc>
          <w:tcPr>
            <w:tcW w:w="4800"/>
            <w:tcBorders>
              <w:top w:val="single" w:sz="1" w:space="0" w:color="000000"/>
              <w:left w:val="single" w:sz="1" w:space="0" w:color="000000"/>
              <w:right w:val="single" w:sz="1" w:space="0" w:color="000000"/>
              <w:bottom w:val="single" w:sz="1" w:space="0" w:color="000000"/>
            </w:tcBorders>
            <w:shd w:val="clear" w:color="auto" w:fill="ffffff"/>
          </w:tcPr>
          <w:p>
            <w:pPr>
              <w:shd w:val="clear" w:color="auto" w:fill="ffffff"/>
            </w:pPr>
            <w:r>
              <w:rPr>
                <w:rFonts w:ascii="Tahoma" w:hAnsi="Tahoma"/>
                <w:sz w:val="28"/>
                <w:b/>
                <w:u w:val="single"/>
                <w:color w:val="008000"/>
              </w:rPr>
              <w:t xml:space="preserve">DISCUSSION: </w:t>
            </w:r>
            <w:r>
              <w:rPr>
                <w:rFonts w:ascii="Tahoma" w:hAnsi="Tahoma"/>
                <w:sz w:val="24"/>
                <w:b/>
                <w:color w:val="008000"/>
              </w:rPr>
              <w:t xml:space="preserve">Ask students to discuss advantages &amp; disadvantages of the two types of transmissions. Ask them what similarities they see and what differences. </w:t>
            </w:r>
          </w:p>
        </w:tc>
      </w:tr>
      <w:p>
        <w:pPr>
          <w:shd w:val="clear" w:color="auto" w:fill="ffffff"/>
        </w:pPr>
        <w:r>
          <w:rPr>
            <w:rFonts w:ascii="Calibri" w:hAnsi="Calibri"/>
            <w:sz w:val="24"/>
            <w:color w:val="000000"/>
          </w:rPr>
          <w:drawing>
            <wp:inline distT="0" distB="0" distL="0" distR="0">
              <wp:extent cx="804793" cy="653483"/>
              <wp:effectExtent l="0" t="0" r="0" b="0"/>
              <wp:docPr id="1" name="Picture 0" descr="image8.jpeg"/>
              <wp:cNvGraphicFramePr/>
              <a:graphic xmlns:a="http://schemas.openxmlformats.org/drawingml/2006/main">
                <a:graphicData uri="http://schemas.openxmlformats.org/drawingml/2006/picture">
                  <pic:pic xmlns:pic="http://schemas.openxmlformats.org/drawingml/2006/picture">
                    <pic:nvPicPr>
                      <pic:cNvPr id="0" name="image8.jpeg"/>
                      <pic:cNvPicPr/>
                    </pic:nvPicPr>
                    <pic:blipFill>
                      <a:blip r:embed="rId14" cstate="print"/>
                      <a:stretch>
                        <a:fillRect/>
                      </a:stretch>
                    </pic:blipFill>
                    <pic:spPr>
                      <a:xfrm>
                        <a:off x="0" y="0"/>
                        <a:ext cx="804793" cy="653483"/>
                      </a:xfrm>
                      <a:prstGeom prst="rect">
                        <a:avLst/>
                      </a:prstGeom>
                    </pic:spPr>
                  </pic:pic>
                </a:graphicData>
              </a:graphic>
            </wp:inline>
          </w:drawing>
        </w:r>
      </w:p>
      <w:tr>
        <w:tc>
          <w:tcPr>
            <w:tcW w:w="4800"/>
            <w:tcBorders>
              <w:top w:val="single" w:sz="1" w:space="0" w:color="000000"/>
              <w:left w:val="single" w:sz="1" w:space="0" w:color="000000"/>
              <w:right w:val="single" w:sz="1" w:space="0" w:color="000000"/>
              <w:bottom w:val="single" w:sz="1" w:space="0" w:color="000000"/>
            </w:tcBorders>
            <w:shd w:val="clear" w:color="auto" w:fill="ffffff"/>
          </w:tcPr>
          <w:p/>
        </w:tc>
        <w:tc>
          <w:tcPr>
            <w:tcW w:w="4800"/>
            <w:tcBorders>
              <w:top w:val="single" w:sz="1" w:space="0" w:color="000000"/>
              <w:left w:val="single" w:sz="1" w:space="0" w:color="000000"/>
              <w:right w:val="single" w:sz="1" w:space="0" w:color="000000"/>
              <w:bottom w:val="single" w:sz="1" w:space="0" w:color="000000"/>
            </w:tcBorders>
            <w:shd w:val="clear" w:color="auto" w:fill="ffffff"/>
          </w:tcPr>
          <w:p>
            <w:pPr>
              <w:shd w:val="clear" w:color="auto" w:fill="ffffff"/>
            </w:pPr>
            <w:r>
              <w:rPr>
                <w:rFonts w:ascii="Times New Roman" w:hAnsi="Times New Roman"/>
                <w:sz w:val="24"/>
                <w:b/>
                <w:color w:val="ff950e"/>
              </w:rPr>
              <w:t xml:space="preserve">7.</w:t>
            </w:r>
            <w:r>
              <w:rPr>
                <w:rFonts w:ascii="Times New Roman" w:hAnsi="Times New Roman"/>
                <w:sz w:val="24"/>
                <w:color w:val="ff950e"/>
              </w:rPr>
              <w:t xml:space="preserve">  </w:t>
            </w:r>
            <w:r>
              <w:rPr>
                <w:rFonts w:ascii="Times New Roman" w:hAnsi="Times New Roman"/>
                <w:sz w:val="24"/>
                <w:b/>
                <w:color w:val="ff950e"/>
              </w:rPr>
              <w:t xml:space="preserve">SLIDES 7-8 </w:t>
            </w:r>
            <w:r>
              <w:rPr>
                <w:rFonts w:ascii="Times New Roman" w:hAnsi="Times New Roman"/>
                <w:sz w:val="24"/>
                <w:b/>
                <w:color w:val="ff950e"/>
              </w:rPr>
              <w:t xml:space="preserve">EXPLAIN</w:t>
            </w:r>
            <w:r>
              <w:rPr>
                <w:rFonts w:ascii="Times New Roman" w:hAnsi="Times New Roman"/>
                <w:sz w:val="24"/>
                <w:color w:val="ff950e"/>
              </w:rPr>
              <w:t xml:space="preserve"> </w:t>
            </w:r>
            <w:r>
              <w:rPr>
                <w:rFonts w:ascii="Tahoma" w:hAnsi="Tahoma"/>
                <w:sz w:val="24"/>
                <w:b/>
                <w:color w:val="ff950e"/>
              </w:rPr>
              <w:t xml:space="preserve">Transaxle Operation</w:t>
            </w:r>
          </w:p>
          <w:p>
            <w:pPr>
              <w:shd w:val="clear" w:color="auto" w:fill="ffffff"/>
            </w:pPr>
            <w:r>
              <w:rPr>
                <w:rFonts w:ascii="Times New Roman" w:hAnsi="Times New Roman"/>
                <w:sz w:val="24"/>
                <w:b/>
                <w:color w:val="ff950e"/>
              </w:rPr>
              <w:t xml:space="preserve">9.</w:t>
            </w:r>
            <w:r>
              <w:rPr>
                <w:rFonts w:ascii="Times New Roman" w:hAnsi="Times New Roman"/>
                <w:sz w:val="24"/>
                <w:color w:val="ff950e"/>
              </w:rPr>
              <w:t xml:space="preserve">  </w:t>
            </w:r>
            <w:r>
              <w:rPr>
                <w:rFonts w:ascii="Times New Roman" w:hAnsi="Times New Roman"/>
                <w:sz w:val="24"/>
                <w:b/>
                <w:color w:val="ff950e"/>
              </w:rPr>
              <w:t xml:space="preserve">SLIDE 9 </w:t>
            </w:r>
            <w:r>
              <w:rPr>
                <w:rFonts w:ascii="Times New Roman" w:hAnsi="Times New Roman"/>
                <w:sz w:val="24"/>
                <w:b/>
                <w:color w:val="ff950e"/>
              </w:rPr>
              <w:t xml:space="preserve">EXPLAIN</w:t>
            </w:r>
            <w:r>
              <w:rPr>
                <w:rFonts w:ascii="Times New Roman" w:hAnsi="Times New Roman"/>
                <w:sz w:val="24"/>
                <w:b/>
                <w:color w:val="ff950e"/>
              </w:rPr>
              <w:t xml:space="preserve"> FIGURE 7–5a 1</w:t>
            </w:r>
            <w:r>
              <w:rPr>
                <w:rFonts w:ascii="Times New Roman" w:hAnsi="Times New Roman"/>
                <w:sz w:val="24"/>
                <w:b/>
                <w:vertAlign w:val="superscript"/>
                <w:color w:val="ff950e"/>
              </w:rPr>
              <w:t xml:space="preserve">ST</w:t>
            </w:r>
            <w:r>
              <w:rPr>
                <w:rFonts w:ascii="Times New Roman" w:hAnsi="Times New Roman"/>
                <w:sz w:val="24"/>
                <w:b/>
                <w:color w:val="ff950e"/>
              </w:rPr>
              <w:t xml:space="preserve"> </w:t>
            </w:r>
            <w:r>
              <w:rPr>
                <w:rFonts w:ascii="Times New Roman" w:hAnsi="Times New Roman"/>
                <w:sz w:val="24"/>
                <w:color w:val="ff950e"/>
              </w:rPr>
              <w:t xml:space="preserve">gear power flow through a Mitsubishi KM M5AF3 five speed transaxle.</w:t>
            </w:r>
          </w:p>
          <w:p>
            <w:pPr>
              <w:shd w:val="clear" w:color="auto" w:fill="ffffff"/>
            </w:pPr>
            <w:r>
              <w:rPr>
                <w:rFonts w:ascii="Times New Roman" w:hAnsi="Times New Roman"/>
                <w:sz w:val="24"/>
                <w:b/>
                <w:color w:val="ff950e"/>
              </w:rPr>
              <w:t xml:space="preserve">10.  SLIDE 10 </w:t>
            </w:r>
            <w:r>
              <w:rPr>
                <w:rFonts w:ascii="Times New Roman" w:hAnsi="Times New Roman"/>
                <w:sz w:val="24"/>
                <w:b/>
                <w:color w:val="ff950e"/>
              </w:rPr>
              <w:t xml:space="preserve">EXPLAIN</w:t>
            </w:r>
            <w:r>
              <w:rPr>
                <w:rFonts w:ascii="Times New Roman" w:hAnsi="Times New Roman"/>
                <w:sz w:val="24"/>
                <w:b/>
                <w:color w:val="ff950e"/>
              </w:rPr>
              <w:t xml:space="preserve"> FIGURE 7–5b  </w:t>
            </w:r>
            <w:r>
              <w:rPr>
                <w:rFonts w:ascii="Times New Roman" w:hAnsi="Times New Roman"/>
                <w:sz w:val="24"/>
                <w:color w:val="ff950e"/>
              </w:rPr>
              <w:t xml:space="preserve"> Second gear. </w:t>
            </w:r>
          </w:p>
          <w:p>
            <w:pPr>
              <w:shd w:val="clear" w:color="auto" w:fill="ffffff"/>
            </w:pPr>
            <w:r>
              <w:rPr>
                <w:rFonts w:ascii="Times New Roman" w:hAnsi="Times New Roman"/>
                <w:sz w:val="24"/>
                <w:b/>
                <w:color w:val="ff950e"/>
              </w:rPr>
              <w:t xml:space="preserve">11.  SLIDE 11 </w:t>
            </w:r>
            <w:r>
              <w:rPr>
                <w:rFonts w:ascii="Times New Roman" w:hAnsi="Times New Roman"/>
                <w:sz w:val="24"/>
                <w:b/>
                <w:color w:val="ff950e"/>
              </w:rPr>
              <w:t xml:space="preserve">EXPLAIN</w:t>
            </w:r>
            <w:r>
              <w:rPr>
                <w:rFonts w:ascii="Times New Roman" w:hAnsi="Times New Roman"/>
                <w:sz w:val="24"/>
                <w:b/>
                <w:color w:val="ff950e"/>
              </w:rPr>
              <w:t xml:space="preserve"> FIGURE 7–5c   </w:t>
            </w:r>
            <w:r>
              <w:rPr>
                <w:rFonts w:ascii="Times New Roman" w:hAnsi="Times New Roman"/>
                <w:sz w:val="24"/>
                <w:color w:val="ff950e"/>
              </w:rPr>
              <w:t xml:space="preserve">Third gear.</w:t>
            </w:r>
          </w:p>
          <w:p>
            <w:pPr>
              <w:shd w:val="clear" w:color="auto" w:fill="ffffff"/>
            </w:pPr>
            <w:r>
              <w:rPr>
                <w:rFonts w:ascii="Times New Roman" w:hAnsi="Times New Roman"/>
                <w:sz w:val="24"/>
                <w:b/>
                <w:color w:val="ff950e"/>
              </w:rPr>
              <w:t xml:space="preserve">12.  SLIDE 12 </w:t>
            </w:r>
            <w:r>
              <w:rPr>
                <w:rFonts w:ascii="Times New Roman" w:hAnsi="Times New Roman"/>
                <w:sz w:val="24"/>
                <w:b/>
                <w:color w:val="ff950e"/>
              </w:rPr>
              <w:t xml:space="preserve">EXPLAIN</w:t>
            </w:r>
            <w:r>
              <w:rPr>
                <w:rFonts w:ascii="Times New Roman" w:hAnsi="Times New Roman"/>
                <w:sz w:val="24"/>
                <w:b/>
                <w:color w:val="ff950e"/>
              </w:rPr>
              <w:t xml:space="preserve"> FIGURE 7–5d   </w:t>
            </w:r>
            <w:r>
              <w:rPr>
                <w:rFonts w:ascii="Times New Roman" w:hAnsi="Times New Roman"/>
                <w:sz w:val="24"/>
                <w:color w:val="ff950e"/>
              </w:rPr>
              <w:t xml:space="preserve">Fourth gear.</w:t>
            </w:r>
          </w:p>
          <w:p>
            <w:pPr>
              <w:shd w:val="clear" w:color="auto" w:fill="ffffff"/>
            </w:pPr>
            <w:r>
              <w:rPr>
                <w:rFonts w:ascii="Times New Roman" w:hAnsi="Times New Roman"/>
                <w:sz w:val="24"/>
                <w:b/>
                <w:color w:val="ff950e"/>
              </w:rPr>
              <w:t xml:space="preserve">13.  SLIDE 13 </w:t>
            </w:r>
            <w:r>
              <w:rPr>
                <w:rFonts w:ascii="Times New Roman" w:hAnsi="Times New Roman"/>
                <w:sz w:val="24"/>
                <w:b/>
                <w:color w:val="ff950e"/>
              </w:rPr>
              <w:t xml:space="preserve">EXPLAIN</w:t>
            </w:r>
            <w:r>
              <w:rPr>
                <w:rFonts w:ascii="Times New Roman" w:hAnsi="Times New Roman"/>
                <w:sz w:val="24"/>
                <w:b/>
                <w:color w:val="ff950e"/>
              </w:rPr>
              <w:t xml:space="preserve"> FIGURE 7–5e   </w:t>
            </w:r>
            <w:r>
              <w:rPr>
                <w:rFonts w:ascii="Times New Roman" w:hAnsi="Times New Roman"/>
                <w:sz w:val="24"/>
                <w:color w:val="ff950e"/>
              </w:rPr>
              <w:t xml:space="preserve">Fifth gear.</w:t>
            </w:r>
          </w:p>
          <w:p>
            <w:pPr>
              <w:shd w:val="clear" w:color="auto" w:fill="ffffff"/>
            </w:pPr>
            <w:r>
              <w:rPr>
                <w:rFonts w:ascii="Times New Roman" w:hAnsi="Times New Roman"/>
                <w:sz w:val="24"/>
                <w:b/>
                <w:color w:val="ff950e"/>
              </w:rPr>
              <w:t xml:space="preserve">14.  SLIDE 14 </w:t>
            </w:r>
            <w:r>
              <w:rPr>
                <w:rFonts w:ascii="Times New Roman" w:hAnsi="Times New Roman"/>
                <w:sz w:val="24"/>
                <w:b/>
                <w:color w:val="ff950e"/>
              </w:rPr>
              <w:t xml:space="preserve">EXPLAIN</w:t>
            </w:r>
            <w:r>
              <w:rPr>
                <w:rFonts w:ascii="Times New Roman" w:hAnsi="Times New Roman"/>
                <w:sz w:val="24"/>
                <w:b/>
                <w:color w:val="ff950e"/>
              </w:rPr>
              <w:t xml:space="preserve"> FIGURE 7–5f   </w:t>
            </w:r>
            <w:r>
              <w:rPr>
                <w:rFonts w:ascii="Times New Roman" w:hAnsi="Times New Roman"/>
                <w:sz w:val="24"/>
                <w:color w:val="ff950e"/>
              </w:rPr>
              <w:t xml:space="preserve">Reverse</w:t>
            </w:r>
          </w:p>
        </w:tc>
      </w:tr>
      <w:p>
        <w:pPr>
          <w:shd w:val="clear" w:color="auto" w:fill="ffffff"/>
        </w:pPr>
        <w:r>
          <w:rPr>
            <w:rFonts w:ascii="Times New Roman" w:hAnsi="Times New Roman"/>
            <w:sz w:val="24"/>
            <w:color w:val="000000"/>
          </w:rPr>
          <w:drawing>
            <wp:inline distT="0" distB="0" distL="0" distR="0">
              <wp:extent cx="694364" cy="683524"/>
              <wp:effectExtent l="0" t="0" r="0" b="0"/>
              <wp:docPr id="1" name="Picture 0" descr="image9.jpeg"/>
              <wp:cNvGraphicFramePr/>
              <a:graphic xmlns:a="http://schemas.openxmlformats.org/drawingml/2006/main">
                <a:graphicData uri="http://schemas.openxmlformats.org/drawingml/2006/picture">
                  <pic:pic xmlns:pic="http://schemas.openxmlformats.org/drawingml/2006/picture">
                    <pic:nvPicPr>
                      <pic:cNvPr id="0" name="image9.jpeg"/>
                      <pic:cNvPicPr/>
                    </pic:nvPicPr>
                    <pic:blipFill>
                      <a:blip r:embed="rId15" cstate="print"/>
                      <a:stretch>
                        <a:fillRect/>
                      </a:stretch>
                    </pic:blipFill>
                    <pic:spPr>
                      <a:xfrm>
                        <a:off x="0" y="0"/>
                        <a:ext cx="694364" cy="683524"/>
                      </a:xfrm>
                      <a:prstGeom prst="rect">
                        <a:avLst/>
                      </a:prstGeom>
                    </pic:spPr>
                  </pic:pic>
                </a:graphicData>
              </a:graphic>
            </wp:inline>
          </w:drawing>
        </w:r>
      </w:p>
      <w:tr>
        <w:tc>
          <w:tcPr>
            <w:tcW w:w="4800"/>
            <w:tcBorders>
              <w:top w:val="single" w:sz="1" w:space="0" w:color="000000"/>
              <w:left w:val="single" w:sz="1" w:space="0" w:color="000000"/>
              <w:right w:val="single" w:sz="1" w:space="0" w:color="000000"/>
              <w:bottom w:val="single" w:sz="1" w:space="0" w:color="000000"/>
            </w:tcBorders>
            <w:shd w:val="clear" w:color="auto" w:fill="ffffff"/>
          </w:tcPr>
          <w:p/>
        </w:tc>
        <w:tc>
          <w:tcPr>
            <w:tcW w:w="4800"/>
            <w:tcBorders>
              <w:top w:val="single" w:sz="1" w:space="0" w:color="000000"/>
              <w:left w:val="single" w:sz="1" w:space="0" w:color="000000"/>
              <w:right w:val="single" w:sz="1" w:space="0" w:color="000000"/>
              <w:bottom w:val="single" w:sz="1" w:space="0" w:color="000000"/>
            </w:tcBorders>
            <w:shd w:val="clear" w:color="auto" w:fill="ffffff"/>
          </w:tcPr>
          <w:p>
            <w:pPr>
              <w:shd w:val="clear" w:color="auto" w:fill="ffffff"/>
            </w:pPr>
            <w:r>
              <w:rPr>
                <w:rFonts w:ascii="Tahoma" w:hAnsi="Tahoma"/>
                <w:sz w:val="28"/>
                <w:b/>
                <w:u w:val="single"/>
                <w:color w:val="c5000b"/>
              </w:rPr>
              <w:t xml:space="preserve">DEMONSTRATION:</w:t>
            </w:r>
            <w:r>
              <w:rPr>
                <w:rFonts w:ascii="Tahoma" w:hAnsi="Tahoma"/>
                <w:sz w:val="24"/>
                <w:b/>
                <w:color w:val="c5000b"/>
              </w:rPr>
              <w:t xml:space="preserve"> Show how power flows through a transAXLE</w:t>
            </w:r>
          </w:p>
        </w:tc>
      </w:tr>
      <w:p>
        <w:pPr>
          <w:shd w:val="clear" w:color="auto" w:fill="ffffff"/>
        </w:pPr>
        <w:r>
          <w:rPr>
            <w:rFonts w:ascii="Times New Roman" w:hAnsi="Times New Roman"/>
            <w:sz w:val="12"/>
            <w:b/>
            <w:color w:val="000000"/>
          </w:rPr>
          <w:drawing>
            <wp:inline distT="0" distB="0" distL="0" distR="0">
              <wp:extent cx="678047" cy="672683"/>
              <wp:effectExtent l="0" t="0" r="0" b="0"/>
              <wp:docPr id="1" name="Picture 0" descr="image10.jpeg"/>
              <wp:cNvGraphicFramePr/>
              <a:graphic xmlns:a="http://schemas.openxmlformats.org/drawingml/2006/main">
                <a:graphicData uri="http://schemas.openxmlformats.org/drawingml/2006/picture">
                  <pic:pic xmlns:pic="http://schemas.openxmlformats.org/drawingml/2006/picture">
                    <pic:nvPicPr>
                      <pic:cNvPr id="0" name="image10.jpeg"/>
                      <pic:cNvPicPr/>
                    </pic:nvPicPr>
                    <pic:blipFill>
                      <a:blip r:embed="rId16" cstate="print"/>
                      <a:stretch>
                        <a:fillRect/>
                      </a:stretch>
                    </pic:blipFill>
                    <pic:spPr>
                      <a:xfrm>
                        <a:off x="0" y="0"/>
                        <a:ext cx="678047" cy="672683"/>
                      </a:xfrm>
                      <a:prstGeom prst="rect">
                        <a:avLst/>
                      </a:prstGeom>
                    </pic:spPr>
                  </pic:pic>
                </a:graphicData>
              </a:graphic>
            </wp:inline>
          </w:drawing>
        </w:r>
      </w:p>
      <w:tr>
        <w:tc>
          <w:tcPr>
            <w:tcW w:w="4800"/>
            <w:tcBorders>
              <w:top w:val="single" w:sz="1" w:space="0" w:color="000000"/>
              <w:left w:val="single" w:sz="1" w:space="0" w:color="000000"/>
              <w:right w:val="single" w:sz="1" w:space="0" w:color="000000"/>
              <w:bottom w:val="single" w:sz="1" w:space="0" w:color="000000"/>
            </w:tcBorders>
            <w:shd w:val="clear" w:color="auto" w:fill="ffffff"/>
          </w:tcPr>
          <w:p>
            <w:pPr>
              <w:shd w:val="clear" w:color="auto" w:fill="ffffff"/>
            </w:pPr>
            <w:r>
              <w:rPr>
                <w:rFonts w:ascii="Calibri" w:hAnsi="Calibri"/>
                <w:sz w:val="12"/>
                <w:b/>
                <w:color w:val="000000"/>
              </w:rPr>
              <w:t xml:space="preserve"> </w:t>
            </w:r>
          </w:p>
        </w:tc>
        <w:tc>
          <w:tcPr>
            <w:tcW w:w="4800"/>
            <w:tcBorders>
              <w:top w:val="single" w:sz="1" w:space="0" w:color="000000"/>
              <w:left w:val="single" w:sz="1" w:space="0" w:color="000000"/>
              <w:right w:val="single" w:sz="1" w:space="0" w:color="000000"/>
              <w:bottom w:val="single" w:sz="1" w:space="0" w:color="000000"/>
            </w:tcBorders>
            <w:shd w:val="clear" w:color="auto" w:fill="ffffff"/>
          </w:tcPr>
          <w:p>
            <w:pPr>
              <w:shd w:val="clear" w:color="auto" w:fill="ffffff"/>
            </w:pPr>
            <w:r>
              <w:rPr>
                <w:rFonts w:ascii="Arial Black" w:hAnsi="Arial Black"/>
                <w:sz w:val="28"/>
                <w:b/>
                <w:u w:val="single"/>
                <w:color w:val="008000"/>
              </w:rPr>
              <w:t xml:space="preserve">Transmission Operation Animation </w:t>
            </w:r>
          </w:p>
        </w:tc>
      </w:tr>
      <w:p>
        <w:pPr>
          <w:shd w:val="clear" w:color="auto" w:fill="ffffff"/>
        </w:pPr>
        <w:r>
          <w:rPr>
            <w:rFonts w:ascii="Times New Roman" w:hAnsi="Times New Roman"/>
            <w:sz w:val="12"/>
            <w:b/>
            <w:color w:val="000000"/>
          </w:rPr>
          <w:drawing>
            <wp:inline distT="0" distB="0" distL="0" distR="0">
              <wp:extent cx="678047" cy="672683"/>
              <wp:effectExtent l="0" t="0" r="0" b="0"/>
              <wp:docPr id="1" name="Picture 0" descr="image11.jpeg"/>
              <wp:cNvGraphicFramePr/>
              <a:graphic xmlns:a="http://schemas.openxmlformats.org/drawingml/2006/main">
                <a:graphicData uri="http://schemas.openxmlformats.org/drawingml/2006/picture">
                  <pic:pic xmlns:pic="http://schemas.openxmlformats.org/drawingml/2006/picture">
                    <pic:nvPicPr>
                      <pic:cNvPr id="0" name="image11.jpeg"/>
                      <pic:cNvPicPr/>
                    </pic:nvPicPr>
                    <pic:blipFill>
                      <a:blip r:embed="rId17" cstate="print"/>
                      <a:stretch>
                        <a:fillRect/>
                      </a:stretch>
                    </pic:blipFill>
                    <pic:spPr>
                      <a:xfrm>
                        <a:off x="0" y="0"/>
                        <a:ext cx="678047" cy="672683"/>
                      </a:xfrm>
                      <a:prstGeom prst="rect">
                        <a:avLst/>
                      </a:prstGeom>
                    </pic:spPr>
                  </pic:pic>
                </a:graphicData>
              </a:graphic>
            </wp:inline>
          </w:drawing>
        </w:r>
      </w:p>
      <w:tr>
        <w:tc>
          <w:tcPr>
            <w:tcW w:w="4800"/>
            <w:tcBorders>
              <w:top w:val="single" w:sz="1" w:space="0" w:color="000000"/>
              <w:left w:val="single" w:sz="1" w:space="0" w:color="000000"/>
              <w:right w:val="single" w:sz="1" w:space="0" w:color="000000"/>
              <w:bottom w:val="single" w:sz="1" w:space="0" w:color="000000"/>
            </w:tcBorders>
            <w:shd w:val="clear" w:color="auto" w:fill="ffffff"/>
          </w:tcPr>
          <w:p>
            <w:pPr>
              <w:shd w:val="clear" w:color="auto" w:fill="ffffff"/>
            </w:pPr>
            <w:r>
              <w:rPr>
                <w:rFonts w:ascii="Calibri" w:hAnsi="Calibri"/>
                <w:sz w:val="12"/>
                <w:b/>
                <w:color w:val="000000"/>
              </w:rPr>
              <w:t xml:space="preserve"> </w:t>
            </w:r>
          </w:p>
        </w:tc>
        <w:tc>
          <w:tcPr>
            <w:tcW w:w="4800"/>
            <w:tcBorders>
              <w:top w:val="single" w:sz="1" w:space="0" w:color="000000"/>
              <w:left w:val="single" w:sz="1" w:space="0" w:color="000000"/>
              <w:right w:val="single" w:sz="1" w:space="0" w:color="000000"/>
              <w:bottom w:val="single" w:sz="1" w:space="0" w:color="000000"/>
            </w:tcBorders>
            <w:shd w:val="clear" w:color="auto" w:fill="ffffff"/>
          </w:tcPr>
          <w:p>
            <w:pPr>
              <w:shd w:val="clear" w:color="auto" w:fill="ffffff"/>
            </w:pPr>
            <w:r>
              <w:rPr>
                <w:rFonts w:ascii="Arial Black" w:hAnsi="Arial Black"/>
                <w:sz w:val="28"/>
                <w:b/>
                <w:u w:val="single"/>
                <w:color w:val="008000"/>
              </w:rPr>
              <w:t xml:space="preserve">6 Speed Transaxle Operation</w:t>
            </w:r>
          </w:p>
        </w:tc>
      </w:tr>
      <w:p>
        <w:pPr>
          <w:shd w:val="clear" w:color="auto" w:fill="ffffff"/>
        </w:pPr>
        <w:r>
          <w:rPr>
            <w:rFonts w:ascii="Times New Roman" w:hAnsi="Times New Roman"/>
            <w:sz w:val="12"/>
            <w:b/>
            <w:color w:val="000000"/>
          </w:rPr>
          <w:drawing>
            <wp:inline distT="0" distB="0" distL="0" distR="0">
              <wp:extent cx="678047" cy="672683"/>
              <wp:effectExtent l="0" t="0" r="0" b="0"/>
              <wp:docPr id="1" name="Picture 0" descr="image12.jpeg"/>
              <wp:cNvGraphicFramePr/>
              <a:graphic xmlns:a="http://schemas.openxmlformats.org/drawingml/2006/main">
                <a:graphicData uri="http://schemas.openxmlformats.org/drawingml/2006/picture">
                  <pic:pic xmlns:pic="http://schemas.openxmlformats.org/drawingml/2006/picture">
                    <pic:nvPicPr>
                      <pic:cNvPr id="0" name="image12.jpeg"/>
                      <pic:cNvPicPr/>
                    </pic:nvPicPr>
                    <pic:blipFill>
                      <a:blip r:embed="rId18" cstate="print"/>
                      <a:stretch>
                        <a:fillRect/>
                      </a:stretch>
                    </pic:blipFill>
                    <pic:spPr>
                      <a:xfrm>
                        <a:off x="0" y="0"/>
                        <a:ext cx="678047" cy="672683"/>
                      </a:xfrm>
                      <a:prstGeom prst="rect">
                        <a:avLst/>
                      </a:prstGeom>
                    </pic:spPr>
                  </pic:pic>
                </a:graphicData>
              </a:graphic>
            </wp:inline>
          </w:drawing>
        </w:r>
      </w:p>
      <w:tr>
        <w:tc>
          <w:tcPr>
            <w:tcW w:w="4800"/>
            <w:tcBorders>
              <w:top w:val="single" w:sz="1" w:space="0" w:color="000000"/>
              <w:left w:val="single" w:sz="1" w:space="0" w:color="000000"/>
              <w:right w:val="single" w:sz="1" w:space="0" w:color="000000"/>
              <w:bottom w:val="single" w:sz="1" w:space="0" w:color="000000"/>
            </w:tcBorders>
            <w:shd w:val="clear" w:color="auto" w:fill="ffffff"/>
          </w:tcPr>
          <w:p>
            <w:pPr>
              <w:shd w:val="clear" w:color="auto" w:fill="ffffff"/>
            </w:pPr>
            <w:r>
              <w:rPr>
                <w:rFonts w:ascii="Calibri" w:hAnsi="Calibri"/>
                <w:sz w:val="12"/>
                <w:b/>
                <w:color w:val="000000"/>
              </w:rPr>
              <w:t xml:space="preserve"> </w:t>
            </w:r>
          </w:p>
        </w:tc>
        <w:tc>
          <w:tcPr>
            <w:tcW w:w="4800"/>
            <w:tcBorders>
              <w:top w:val="single" w:sz="1" w:space="0" w:color="000000"/>
              <w:left w:val="single" w:sz="1" w:space="0" w:color="000000"/>
              <w:right w:val="single" w:sz="1" w:space="0" w:color="000000"/>
              <w:bottom w:val="single" w:sz="1" w:space="0" w:color="000000"/>
            </w:tcBorders>
            <w:shd w:val="clear" w:color="auto" w:fill="0xFFFFFF"/>
          </w:tcPr>
          <w:p>
            <w:pPr>
              <w:shd w:val="clear" w:color="auto" w:fill="ffffff"/>
            </w:pPr>
            <w:r>
              <w:rPr>
                <w:rFonts w:ascii="Arial Black" w:hAnsi="Arial Black"/>
                <w:sz w:val="28"/>
                <w:u w:val="single"/>
                <w:color w:val="008000"/>
              </w:rPr>
              <w:t xml:space="preserve">Transaxle, 1st Gear</w:t>
            </w:r>
          </w:p>
          <w:p>
            <w:pPr>
              <w:shd w:val="clear" w:color="auto" w:fill="ffffff"/>
            </w:pPr>
          </w:p>
          <w:p>
            <w:pPr>
              <w:shd w:val="clear" w:color="auto" w:fill="ffffff"/>
            </w:pPr>
            <w:r>
              <w:rPr>
                <w:rFonts w:ascii="Arial Black" w:hAnsi="Arial Black"/>
                <w:sz w:val="28"/>
                <w:u w:val="single"/>
                <w:color w:val="008000"/>
              </w:rPr>
              <w:t xml:space="preserve">Transaxle, 2nd Gear</w:t>
            </w:r>
          </w:p>
          <w:p>
            <w:pPr>
              <w:shd w:val="clear" w:color="auto" w:fill="ffffff"/>
            </w:pPr>
          </w:p>
          <w:p>
            <w:pPr>
              <w:shd w:val="clear" w:color="auto" w:fill="ffffff"/>
            </w:pPr>
            <w:r>
              <w:rPr>
                <w:rFonts w:ascii="Arial Black" w:hAnsi="Arial Black"/>
                <w:sz w:val="28"/>
                <w:u w:val="single"/>
                <w:color w:val="008000"/>
              </w:rPr>
              <w:t xml:space="preserve">Transaxle, 3rd Gear</w:t>
            </w:r>
          </w:p>
          <w:p>
            <w:pPr>
              <w:shd w:val="clear" w:color="auto" w:fill="ffffff"/>
            </w:pPr>
          </w:p>
          <w:p>
            <w:pPr>
              <w:shd w:val="clear" w:color="auto" w:fill="ffffff"/>
            </w:pPr>
            <w:r>
              <w:rPr>
                <w:rFonts w:ascii="Arial Black" w:hAnsi="Arial Black"/>
                <w:sz w:val="28"/>
                <w:u w:val="single"/>
                <w:color w:val="008000"/>
              </w:rPr>
              <w:t xml:space="preserve">Transaxle, 4th Gear</w:t>
            </w:r>
          </w:p>
          <w:p>
            <w:pPr>
              <w:shd w:val="clear" w:color="auto" w:fill="ffffff"/>
            </w:pPr>
          </w:p>
          <w:p>
            <w:pPr>
              <w:shd w:val="clear" w:color="auto" w:fill="ffffff"/>
            </w:pPr>
            <w:r>
              <w:rPr>
                <w:rFonts w:ascii="Arial Black" w:hAnsi="Arial Black"/>
                <w:sz w:val="28"/>
                <w:u w:val="single"/>
                <w:color w:val="008000"/>
              </w:rPr>
              <w:t xml:space="preserve">Transaxle, 5th Gear</w:t>
            </w:r>
          </w:p>
          <w:p>
            <w:pPr>
              <w:shd w:val="clear" w:color="auto" w:fill="ffffff"/>
            </w:pPr>
          </w:p>
          <w:p>
            <w:pPr>
              <w:shd w:val="clear" w:color="auto" w:fill="ffffff"/>
            </w:pPr>
            <w:r>
              <w:rPr>
                <w:rFonts w:ascii="Arial Black" w:hAnsi="Arial Black"/>
                <w:sz w:val="28"/>
                <w:u w:val="single"/>
                <w:color w:val="008000"/>
              </w:rPr>
              <w:t xml:space="preserve">Transaxle, Final Drive</w:t>
            </w:r>
          </w:p>
          <w:p>
            <w:pPr>
              <w:shd w:val="clear" w:color="auto" w:fill="ffffff"/>
            </w:pPr>
          </w:p>
          <w:p>
            <w:pPr>
              <w:shd w:val="clear" w:color="auto" w:fill="ffffff"/>
            </w:pPr>
            <w:r>
              <w:rPr>
                <w:rFonts w:ascii="Arial Black" w:hAnsi="Arial Black"/>
                <w:sz w:val="28"/>
                <w:u w:val="single"/>
                <w:color w:val="008000"/>
              </w:rPr>
              <w:t xml:space="preserve">Transaxle, Power Flow</w:t>
            </w:r>
          </w:p>
          <w:p>
            <w:pPr>
              <w:shd w:val="clear" w:color="auto" w:fill="ffffff"/>
            </w:pPr>
          </w:p>
          <w:p>
            <w:pPr>
              <w:shd w:val="clear" w:color="auto" w:fill="ffffff"/>
            </w:pPr>
            <w:r>
              <w:rPr>
                <w:rFonts w:ascii="Arial Black" w:hAnsi="Arial Black"/>
                <w:sz w:val="28"/>
                <w:u w:val="single"/>
                <w:color w:val="008000"/>
              </w:rPr>
              <w:t xml:space="preserve">Transaxle, Reverse</w:t>
            </w:r>
          </w:p>
          <w:p>
            <w:pPr>
              <w:shd w:val="clear" w:color="auto" w:fill="ffffff"/>
            </w:pPr>
          </w:p>
        </w:tc>
      </w:tr>
      <w:p>
        <w:pPr>
          <w:shd w:val="clear" w:color="auto" w:fill="ffffff"/>
        </w:pPr>
        <w:r>
          <w:rPr>
            <w:rFonts w:ascii="Calibri" w:hAnsi="Calibri"/>
            <w:sz w:val="24"/>
            <w:color w:val="000000"/>
          </w:rPr>
          <w:drawing>
            <wp:inline distT="0" distB="0" distL="0" distR="0">
              <wp:extent cx="804793" cy="653483"/>
              <wp:effectExtent l="0" t="0" r="0" b="0"/>
              <wp:docPr id="1" name="Picture 0" descr="image13.jpeg"/>
              <wp:cNvGraphicFramePr/>
              <a:graphic xmlns:a="http://schemas.openxmlformats.org/drawingml/2006/main">
                <a:graphicData uri="http://schemas.openxmlformats.org/drawingml/2006/picture">
                  <pic:pic xmlns:pic="http://schemas.openxmlformats.org/drawingml/2006/picture">
                    <pic:nvPicPr>
                      <pic:cNvPr id="0" name="image13.jpeg"/>
                      <pic:cNvPicPr/>
                    </pic:nvPicPr>
                    <pic:blipFill>
                      <a:blip r:embed="rId19" cstate="print"/>
                      <a:stretch>
                        <a:fillRect/>
                      </a:stretch>
                    </pic:blipFill>
                    <pic:spPr>
                      <a:xfrm>
                        <a:off x="0" y="0"/>
                        <a:ext cx="804793" cy="653483"/>
                      </a:xfrm>
                      <a:prstGeom prst="rect">
                        <a:avLst/>
                      </a:prstGeom>
                    </pic:spPr>
                  </pic:pic>
                </a:graphicData>
              </a:graphic>
            </wp:inline>
          </w:drawing>
        </w:r>
      </w:p>
      <w:tr>
        <w:tc>
          <w:tcPr>
            <w:tcW w:w="4800"/>
            <w:tcBorders>
              <w:top w:val="single" w:sz="1" w:space="0" w:color="000000"/>
              <w:left w:val="single" w:sz="1" w:space="0" w:color="000000"/>
              <w:right w:val="single" w:sz="1" w:space="0" w:color="000000"/>
              <w:bottom w:val="single" w:sz="1" w:space="0" w:color="000000"/>
            </w:tcBorders>
            <w:shd w:val="clear" w:color="auto" w:fill="ffffff"/>
          </w:tcPr>
          <w:p/>
        </w:tc>
        <w:tc>
          <w:tcPr>
            <w:tcW w:w="4800"/>
            <w:tcBorders>
              <w:top w:val="single" w:sz="1" w:space="0" w:color="000000"/>
              <w:left w:val="single" w:sz="1" w:space="0" w:color="000000"/>
              <w:right w:val="single" w:sz="1" w:space="0" w:color="000000"/>
              <w:bottom w:val="single" w:sz="1" w:space="0" w:color="000000"/>
            </w:tcBorders>
            <w:shd w:val="clear" w:color="auto" w:fill="ffffff"/>
          </w:tcPr>
          <w:p>
            <w:pPr>
              <w:shd w:val="clear" w:color="auto" w:fill="ffffff"/>
            </w:pPr>
            <w:r>
              <w:rPr>
                <w:rFonts w:ascii="Times New Roman" w:hAnsi="Times New Roman"/>
                <w:sz w:val="24"/>
                <w:b/>
                <w:color w:val="ff950e"/>
              </w:rPr>
              <w:t xml:space="preserve">15.  SLIDE 15 </w:t>
            </w:r>
            <w:r>
              <w:rPr>
                <w:rFonts w:ascii="Times New Roman" w:hAnsi="Times New Roman"/>
                <w:sz w:val="24"/>
                <w:b/>
                <w:color w:val="ff950e"/>
              </w:rPr>
              <w:t xml:space="preserve">EXPLAIN</w:t>
            </w:r>
            <w:r>
              <w:rPr>
                <w:rFonts w:ascii="Times New Roman" w:hAnsi="Times New Roman"/>
                <w:sz w:val="24"/>
                <w:b/>
                <w:color w:val="ff950e"/>
              </w:rPr>
              <w:t xml:space="preserve"> FIGURE 7–6 </w:t>
            </w:r>
            <w:r>
              <w:rPr>
                <w:rFonts w:ascii="Times New Roman" w:hAnsi="Times New Roman"/>
                <w:sz w:val="24"/>
                <w:color w:val="ff950e"/>
              </w:rPr>
              <w:t xml:space="preserve">gear ratios of a transaxle determined by dividing tooth count of driven gear by that of driving gear. Multiplying transaxle gear ratio by the final drive ratio gives us the overall ratio.</w:t>
            </w:r>
          </w:p>
          <w:p>
            <w:pPr>
              <w:shd w:val="clear" w:color="auto" w:fill="ffffff"/>
            </w:pPr>
            <w:r>
              <w:rPr>
                <w:rFonts w:ascii="Times New Roman" w:hAnsi="Times New Roman"/>
                <w:sz w:val="24"/>
                <w:b/>
                <w:color w:val="ff950e"/>
              </w:rPr>
              <w:t xml:space="preserve">16.  SLIDE 16 </w:t>
            </w:r>
            <w:r>
              <w:rPr>
                <w:rFonts w:ascii="Times New Roman" w:hAnsi="Times New Roman"/>
                <w:sz w:val="24"/>
                <w:b/>
                <w:color w:val="ff950e"/>
              </w:rPr>
              <w:t xml:space="preserve">EXPLAIN</w:t>
            </w:r>
            <w:r>
              <w:rPr>
                <w:rFonts w:ascii="Times New Roman" w:hAnsi="Times New Roman"/>
                <w:sz w:val="24"/>
                <w:b/>
                <w:color w:val="ff950e"/>
              </w:rPr>
              <w:t xml:space="preserve"> </w:t>
            </w:r>
            <w:r>
              <w:rPr>
                <w:rFonts w:ascii="Times New Roman" w:hAnsi="Times New Roman"/>
                <w:sz w:val="24"/>
                <w:color w:val="ff950e"/>
              </w:rPr>
              <w:t xml:space="preserve">Transaxle Operation</w:t>
            </w:r>
          </w:p>
        </w:tc>
      </w:tr>
      <w:p>
        <w:pPr>
          <w:shd w:val="clear" w:color="auto" w:fill="ffffff"/>
        </w:pPr>
        <w:r>
          <w:rPr>
            <w:rFonts w:ascii="Calibri" w:hAnsi="Calibri"/>
            <w:sz w:val="24"/>
            <w:color w:val="000000"/>
          </w:rPr>
          <w:drawing>
            <wp:inline distT="0" distB="0" distL="0" distR="0">
              <wp:extent cx="804793" cy="653483"/>
              <wp:effectExtent l="0" t="0" r="0" b="0"/>
              <wp:docPr id="1" name="Picture 0" descr="image14.jpeg"/>
              <wp:cNvGraphicFramePr/>
              <a:graphic xmlns:a="http://schemas.openxmlformats.org/drawingml/2006/main">
                <a:graphicData uri="http://schemas.openxmlformats.org/drawingml/2006/picture">
                  <pic:pic xmlns:pic="http://schemas.openxmlformats.org/drawingml/2006/picture">
                    <pic:nvPicPr>
                      <pic:cNvPr id="0" name="image14.jpeg"/>
                      <pic:cNvPicPr/>
                    </pic:nvPicPr>
                    <pic:blipFill>
                      <a:blip r:embed="rId20" cstate="print"/>
                      <a:stretch>
                        <a:fillRect/>
                      </a:stretch>
                    </pic:blipFill>
                    <pic:spPr>
                      <a:xfrm>
                        <a:off x="0" y="0"/>
                        <a:ext cx="804793" cy="653483"/>
                      </a:xfrm>
                      <a:prstGeom prst="rect">
                        <a:avLst/>
                      </a:prstGeom>
                    </pic:spPr>
                  </pic:pic>
                </a:graphicData>
              </a:graphic>
            </wp:inline>
          </w:drawing>
        </w:r>
      </w:p>
      <w:tr>
        <w:tc>
          <w:tcPr>
            <w:tcW w:w="4800"/>
            <w:tcBorders>
              <w:top w:val="single" w:sz="1" w:space="0" w:color="000000"/>
              <w:left w:val="single" w:sz="1" w:space="0" w:color="000000"/>
              <w:right w:val="single" w:sz="1" w:space="0" w:color="000000"/>
              <w:bottom w:val="single" w:sz="1" w:space="0" w:color="000000"/>
            </w:tcBorders>
            <w:shd w:val="clear" w:color="auto" w:fill="ffffff"/>
          </w:tcPr>
          <w:p/>
        </w:tc>
        <w:tc>
          <w:tcPr>
            <w:tcW w:w="4800"/>
            <w:tcBorders>
              <w:top w:val="single" w:sz="1" w:space="0" w:color="000000"/>
              <w:left w:val="single" w:sz="1" w:space="0" w:color="000000"/>
              <w:right w:val="single" w:sz="1" w:space="0" w:color="000000"/>
              <w:bottom w:val="single" w:sz="1" w:space="0" w:color="000000"/>
            </w:tcBorders>
            <w:shd w:val="clear" w:color="auto" w:fill="ffffff"/>
          </w:tcPr>
          <w:p>
            <w:pPr>
              <w:shd w:val="clear" w:color="auto" w:fill="ffffff"/>
            </w:pPr>
            <w:r>
              <w:rPr>
                <w:rFonts w:ascii="Times New Roman" w:hAnsi="Times New Roman"/>
                <w:sz w:val="24"/>
                <w:b/>
                <w:color w:val="ff950e"/>
              </w:rPr>
              <w:t xml:space="preserve">17.  SLIDE 17 </w:t>
            </w:r>
            <w:r>
              <w:rPr>
                <w:rFonts w:ascii="Times New Roman" w:hAnsi="Times New Roman"/>
                <w:sz w:val="24"/>
                <w:b/>
                <w:color w:val="ff950e"/>
              </w:rPr>
              <w:t xml:space="preserve">EXPLAIN</w:t>
            </w:r>
            <w:r>
              <w:rPr>
                <w:rFonts w:ascii="Times New Roman" w:hAnsi="Times New Roman"/>
                <w:sz w:val="24"/>
                <w:b/>
                <w:color w:val="ff950e"/>
              </w:rPr>
              <w:t xml:space="preserve"> FIGURE 7–7 </w:t>
            </w:r>
            <w:r>
              <w:rPr>
                <w:rFonts w:ascii="Times New Roman" w:hAnsi="Times New Roman"/>
                <w:sz w:val="24"/>
                <w:color w:val="ff950e"/>
              </w:rPr>
              <w:t xml:space="preserve">final drive pinion gear drives ring gear, mounted on differential case.</w:t>
            </w:r>
          </w:p>
          <w:p>
            <w:pPr>
              <w:shd w:val="clear" w:color="auto" w:fill="ffffff"/>
            </w:pPr>
            <w:r>
              <w:rPr>
                <w:rFonts w:ascii="Times New Roman" w:hAnsi="Times New Roman"/>
                <w:sz w:val="24"/>
                <w:b/>
                <w:color w:val="ff950e"/>
              </w:rPr>
              <w:t xml:space="preserve">18.  SLIDE 18 </w:t>
            </w:r>
            <w:r>
              <w:rPr>
                <w:rFonts w:ascii="Times New Roman" w:hAnsi="Times New Roman"/>
                <w:sz w:val="24"/>
                <w:b/>
                <w:color w:val="ff950e"/>
              </w:rPr>
              <w:t xml:space="preserve">EXPLAIN</w:t>
            </w:r>
            <w:r>
              <w:rPr>
                <w:rFonts w:ascii="Times New Roman" w:hAnsi="Times New Roman"/>
                <w:sz w:val="24"/>
                <w:b/>
                <w:color w:val="ff950e"/>
              </w:rPr>
              <w:t xml:space="preserve"> FIGURE 7–8 </w:t>
            </w:r>
            <w:r>
              <w:rPr>
                <w:rFonts w:ascii="Times New Roman" w:hAnsi="Times New Roman"/>
                <w:sz w:val="24"/>
                <w:color w:val="ff950e"/>
              </w:rPr>
              <w:t xml:space="preserve">Subaru transaxle is used with an engine that is mounted lengthwise in vehicle. NOTE how final drive is through a ring and pinion gear set. Also note the center differential and extension to drive the rear wheels of an AWD vehicle</w:t>
            </w:r>
          </w:p>
        </w:tc>
      </w:tr>
      <w:p>
        <w:pPr>
          <w:shd w:val="clear" w:color="auto" w:fill="ffffff"/>
        </w:pPr>
        <w:r>
          <w:rPr>
            <w:rFonts w:ascii="Calibri" w:hAnsi="Calibri"/>
            <w:sz w:val="24"/>
            <w:color w:val="000000"/>
          </w:rPr>
          <w:drawing>
            <wp:inline distT="0" distB="0" distL="0" distR="0">
              <wp:extent cx="804793" cy="653483"/>
              <wp:effectExtent l="0" t="0" r="0" b="0"/>
              <wp:docPr id="1" name="Picture 0" descr="image15.jpeg"/>
              <wp:cNvGraphicFramePr/>
              <a:graphic xmlns:a="http://schemas.openxmlformats.org/drawingml/2006/main">
                <a:graphicData uri="http://schemas.openxmlformats.org/drawingml/2006/picture">
                  <pic:pic xmlns:pic="http://schemas.openxmlformats.org/drawingml/2006/picture">
                    <pic:nvPicPr>
                      <pic:cNvPr id="0" name="image15.jpeg"/>
                      <pic:cNvPicPr/>
                    </pic:nvPicPr>
                    <pic:blipFill>
                      <a:blip r:embed="rId21" cstate="print"/>
                      <a:stretch>
                        <a:fillRect/>
                      </a:stretch>
                    </pic:blipFill>
                    <pic:spPr>
                      <a:xfrm>
                        <a:off x="0" y="0"/>
                        <a:ext cx="804793" cy="653483"/>
                      </a:xfrm>
                      <a:prstGeom prst="rect">
                        <a:avLst/>
                      </a:prstGeom>
                    </pic:spPr>
                  </pic:pic>
                </a:graphicData>
              </a:graphic>
            </wp:inline>
          </w:drawing>
        </w:r>
      </w:p>
      <w:tr>
        <w:tc>
          <w:tcPr>
            <w:tcW w:w="4800"/>
            <w:tcBorders>
              <w:top w:val="single" w:sz="1" w:space="0" w:color="000000"/>
              <w:left w:val="single" w:sz="1" w:space="0" w:color="000000"/>
              <w:right w:val="single" w:sz="1" w:space="0" w:color="000000"/>
              <w:bottom w:val="single" w:sz="1" w:space="0" w:color="000000"/>
            </w:tcBorders>
            <w:shd w:val="clear" w:color="auto" w:fill="ffffff"/>
          </w:tcPr>
          <w:p/>
        </w:tc>
        <w:tc>
          <w:tcPr>
            <w:tcW w:w="4800"/>
            <w:tcBorders>
              <w:top w:val="single" w:sz="1" w:space="0" w:color="000000"/>
              <w:left w:val="single" w:sz="1" w:space="0" w:color="000000"/>
              <w:right w:val="single" w:sz="1" w:space="0" w:color="000000"/>
              <w:bottom w:val="single" w:sz="1" w:space="0" w:color="000000"/>
            </w:tcBorders>
            <w:shd w:val="clear" w:color="auto" w:fill="ffffff"/>
          </w:tcPr>
          <w:p>
            <w:pPr>
              <w:shd w:val="clear" w:color="auto" w:fill="ffffff"/>
            </w:pPr>
            <w:r>
              <w:rPr>
                <w:rFonts w:ascii="Times New Roman" w:hAnsi="Times New Roman"/>
                <w:sz w:val="24"/>
                <w:b/>
                <w:color w:val="ff950e"/>
              </w:rPr>
              <w:t xml:space="preserve">19.  SLIDE 19 </w:t>
            </w:r>
            <w:r>
              <w:rPr>
                <w:rFonts w:ascii="Times New Roman" w:hAnsi="Times New Roman"/>
                <w:sz w:val="24"/>
                <w:b/>
                <w:color w:val="ff950e"/>
              </w:rPr>
              <w:t xml:space="preserve">EXPLAIN</w:t>
            </w:r>
            <w:r>
              <w:rPr>
                <w:rFonts w:ascii="Times New Roman" w:hAnsi="Times New Roman"/>
                <w:sz w:val="24"/>
                <w:color w:val="ff950e"/>
              </w:rPr>
              <w:t xml:space="preserve"> Transaxle Operation</w:t>
            </w:r>
          </w:p>
        </w:tc>
      </w:tr>
      <w:p>
        <w:pPr>
          <w:shd w:val="clear" w:color="auto" w:fill="ffffff"/>
        </w:pPr>
        <w:r>
          <w:rPr>
            <w:rFonts w:ascii="Calibri" w:hAnsi="Calibri"/>
            <w:sz w:val="24"/>
            <w:color w:val="000000"/>
          </w:rPr>
          <w:drawing>
            <wp:inline distT="0" distB="0" distL="0" distR="0">
              <wp:extent cx="804793" cy="653483"/>
              <wp:effectExtent l="0" t="0" r="0" b="0"/>
              <wp:docPr id="1" name="Picture 0" descr="image16.jpeg"/>
              <wp:cNvGraphicFramePr/>
              <a:graphic xmlns:a="http://schemas.openxmlformats.org/drawingml/2006/main">
                <a:graphicData uri="http://schemas.openxmlformats.org/drawingml/2006/picture">
                  <pic:pic xmlns:pic="http://schemas.openxmlformats.org/drawingml/2006/picture">
                    <pic:nvPicPr>
                      <pic:cNvPr id="0" name="image16.jpeg"/>
                      <pic:cNvPicPr/>
                    </pic:nvPicPr>
                    <pic:blipFill>
                      <a:blip r:embed="rId22" cstate="print"/>
                      <a:stretch>
                        <a:fillRect/>
                      </a:stretch>
                    </pic:blipFill>
                    <pic:spPr>
                      <a:xfrm>
                        <a:off x="0" y="0"/>
                        <a:ext cx="804793" cy="653483"/>
                      </a:xfrm>
                      <a:prstGeom prst="rect">
                        <a:avLst/>
                      </a:prstGeom>
                    </pic:spPr>
                  </pic:pic>
                </a:graphicData>
              </a:graphic>
            </wp:inline>
          </w:drawing>
        </w:r>
      </w:p>
      <w:tr>
        <w:tc>
          <w:tcPr>
            <w:tcW w:w="4800"/>
            <w:tcBorders>
              <w:top w:val="single" w:sz="1" w:space="0" w:color="000000"/>
              <w:left w:val="single" w:sz="1" w:space="0" w:color="000000"/>
              <w:right w:val="single" w:sz="1" w:space="0" w:color="000000"/>
              <w:bottom w:val="single" w:sz="1" w:space="0" w:color="000000"/>
            </w:tcBorders>
            <w:shd w:val="clear" w:color="auto" w:fill="ffffff"/>
          </w:tcPr>
          <w:p/>
        </w:tc>
        <w:tc>
          <w:tcPr>
            <w:tcW w:w="4800"/>
            <w:tcBorders>
              <w:top w:val="single" w:sz="1" w:space="0" w:color="000000"/>
              <w:left w:val="single" w:sz="1" w:space="0" w:color="000000"/>
              <w:right w:val="single" w:sz="1" w:space="0" w:color="000000"/>
              <w:bottom w:val="single" w:sz="1" w:space="0" w:color="000000"/>
            </w:tcBorders>
            <w:shd w:val="clear" w:color="auto" w:fill="ffffff"/>
          </w:tcPr>
          <w:p>
            <w:pPr>
              <w:shd w:val="clear" w:color="auto" w:fill="ffffff"/>
            </w:pPr>
            <w:r>
              <w:rPr>
                <w:rFonts w:ascii="Times New Roman" w:hAnsi="Times New Roman"/>
                <w:sz w:val="24"/>
                <w:b/>
                <w:color w:val="ff950e"/>
              </w:rPr>
              <w:t xml:space="preserve">20.  SLIDE 20 </w:t>
            </w:r>
            <w:r>
              <w:rPr>
                <w:rFonts w:ascii="Times New Roman" w:hAnsi="Times New Roman"/>
                <w:sz w:val="24"/>
                <w:b/>
                <w:color w:val="ff950e"/>
              </w:rPr>
              <w:t xml:space="preserve">EXPLAIN</w:t>
            </w:r>
            <w:r>
              <w:rPr>
                <w:rFonts w:ascii="Times New Roman" w:hAnsi="Times New Roman"/>
                <w:sz w:val="24"/>
                <w:b/>
                <w:color w:val="ff950e"/>
              </w:rPr>
              <w:t xml:space="preserve"> FIGURE 7–9a   </w:t>
            </w:r>
            <w:r>
              <w:rPr>
                <w:rFonts w:ascii="Times New Roman" w:hAnsi="Times New Roman"/>
                <w:sz w:val="24"/>
                <w:color w:val="ff950e"/>
              </w:rPr>
              <w:t xml:space="preserve">This transaxle uses tapered roller bearings at the input shaft. To adjust these bearings, the selective shim is located at each bearing set. </w:t>
            </w:r>
          </w:p>
          <w:p>
            <w:pPr>
              <w:shd w:val="clear" w:color="auto" w:fill="ffffff"/>
            </w:pPr>
            <w:r>
              <w:rPr>
                <w:rFonts w:ascii="Times New Roman" w:hAnsi="Times New Roman"/>
                <w:sz w:val="24"/>
                <w:b/>
                <w:color w:val="ff950e"/>
              </w:rPr>
              <w:t xml:space="preserve">21.  SLIDE 21 </w:t>
            </w:r>
            <w:r>
              <w:rPr>
                <w:rFonts w:ascii="Times New Roman" w:hAnsi="Times New Roman"/>
                <w:sz w:val="24"/>
                <w:b/>
                <w:color w:val="ff950e"/>
              </w:rPr>
              <w:t xml:space="preserve">EXPLAIN</w:t>
            </w:r>
            <w:r>
              <w:rPr>
                <w:rFonts w:ascii="Times New Roman" w:hAnsi="Times New Roman"/>
                <w:sz w:val="24"/>
                <w:b/>
                <w:color w:val="ff950e"/>
              </w:rPr>
              <w:t xml:space="preserve"> FIGURE 7–9b   </w:t>
            </w:r>
            <w:r>
              <w:rPr>
                <w:rFonts w:ascii="Times New Roman" w:hAnsi="Times New Roman"/>
                <w:sz w:val="24"/>
                <w:color w:val="ff950e"/>
              </w:rPr>
              <w:t xml:space="preserve">The selective shim is used under the bearing race and placed into the bearing pocket (bearing counter-bore) before the race is pressed into the transaxle case.</w:t>
            </w:r>
          </w:p>
          <w:p>
            <w:pPr>
              <w:shd w:val="clear" w:color="auto" w:fill="ffffff"/>
            </w:pPr>
            <w:r>
              <w:rPr>
                <w:rFonts w:ascii="Times New Roman" w:hAnsi="Times New Roman"/>
                <w:sz w:val="24"/>
                <w:b/>
                <w:color w:val="ff950e"/>
              </w:rPr>
              <w:t xml:space="preserve">22.  SLIDE 22 </w:t>
            </w:r>
            <w:r>
              <w:rPr>
                <w:rFonts w:ascii="Times New Roman" w:hAnsi="Times New Roman"/>
                <w:sz w:val="24"/>
                <w:b/>
                <w:color w:val="ff950e"/>
              </w:rPr>
              <w:t xml:space="preserve">EXPLAIN</w:t>
            </w:r>
            <w:r>
              <w:rPr>
                <w:rFonts w:ascii="Times New Roman" w:hAnsi="Times New Roman"/>
                <w:sz w:val="24"/>
                <w:b/>
                <w:color w:val="ff950e"/>
              </w:rPr>
              <w:t xml:space="preserve"> Transaxle Operation</w:t>
            </w:r>
          </w:p>
        </w:tc>
      </w:tr>
      <w:p>
        <w:pPr>
          <w:shd w:val="clear" w:color="auto" w:fill="ffffff"/>
        </w:pPr>
        <w:r>
          <w:rPr>
            <w:rFonts w:ascii="Times New Roman" w:hAnsi="Times New Roman"/>
            <w:sz w:val="24"/>
            <w:color w:val="000000"/>
          </w:rPr>
          <w:drawing>
            <wp:inline distT="0" distB="0" distL="0" distR="0">
              <wp:extent cx="694364" cy="683524"/>
              <wp:effectExtent l="0" t="0" r="0" b="0"/>
              <wp:docPr id="1" name="Picture 0" descr="image17.jpeg"/>
              <wp:cNvGraphicFramePr/>
              <a:graphic xmlns:a="http://schemas.openxmlformats.org/drawingml/2006/main">
                <a:graphicData uri="http://schemas.openxmlformats.org/drawingml/2006/picture">
                  <pic:pic xmlns:pic="http://schemas.openxmlformats.org/drawingml/2006/picture">
                    <pic:nvPicPr>
                      <pic:cNvPr id="0" name="image17.jpeg"/>
                      <pic:cNvPicPr/>
                    </pic:nvPicPr>
                    <pic:blipFill>
                      <a:blip r:embed="rId23" cstate="print"/>
                      <a:stretch>
                        <a:fillRect/>
                      </a:stretch>
                    </pic:blipFill>
                    <pic:spPr>
                      <a:xfrm>
                        <a:off x="0" y="0"/>
                        <a:ext cx="694364" cy="683524"/>
                      </a:xfrm>
                      <a:prstGeom prst="rect">
                        <a:avLst/>
                      </a:prstGeom>
                    </pic:spPr>
                  </pic:pic>
                </a:graphicData>
              </a:graphic>
            </wp:inline>
          </w:drawing>
        </w:r>
      </w:p>
      <w:tr>
        <w:tc>
          <w:tcPr>
            <w:tcW w:w="4800"/>
            <w:tcBorders>
              <w:top w:val="single" w:sz="1" w:space="0" w:color="000000"/>
              <w:left w:val="single" w:sz="1" w:space="0" w:color="000000"/>
              <w:right w:val="single" w:sz="1" w:space="0" w:color="000000"/>
              <w:bottom w:val="single" w:sz="1" w:space="0" w:color="000000"/>
            </w:tcBorders>
            <w:shd w:val="clear" w:color="auto" w:fill="ffffff"/>
          </w:tcPr>
          <w:p/>
        </w:tc>
        <w:tc>
          <w:tcPr>
            <w:tcW w:w="4800"/>
            <w:tcBorders>
              <w:top w:val="single" w:sz="1" w:space="0" w:color="000000"/>
              <w:left w:val="single" w:sz="1" w:space="0" w:color="000000"/>
              <w:right w:val="single" w:sz="1" w:space="0" w:color="000000"/>
              <w:bottom w:val="single" w:sz="1" w:space="0" w:color="000000"/>
            </w:tcBorders>
            <w:shd w:val="clear" w:color="auto" w:fill="ffffff"/>
          </w:tcPr>
          <w:p>
            <w:pPr>
              <w:shd w:val="clear" w:color="auto" w:fill="ffffff"/>
            </w:pPr>
            <w:r>
              <w:rPr>
                <w:rFonts w:ascii="Tahoma" w:hAnsi="Tahoma"/>
                <w:sz w:val="28"/>
                <w:b/>
                <w:u w:val="single"/>
                <w:color w:val="c5000b"/>
              </w:rPr>
              <w:t xml:space="preserve">DEMONSTRATION:</w:t>
            </w:r>
            <w:r>
              <w:rPr>
                <w:rFonts w:ascii="Tahoma" w:hAnsi="Tahoma"/>
                <w:sz w:val="24"/>
                <w:b/>
                <w:color w:val="c5000b"/>
              </w:rPr>
              <w:t xml:space="preserve"> Show vehicle with a transmission and one with a transaxle.</w:t>
            </w:r>
          </w:p>
        </w:tc>
      </w:tr>
      <w:p>
        <w:pPr>
          <w:shd w:val="clear" w:color="auto" w:fill="ffffff"/>
        </w:pPr>
        <w:r>
          <w:rPr>
            <w:rFonts w:ascii="Times New Roman" w:hAnsi="Times New Roman"/>
            <w:sz w:val="24"/>
            <w:color w:val="000000"/>
          </w:rPr>
          <w:drawing>
            <wp:inline distT="0" distB="0" distL="0" distR="0">
              <wp:extent cx="678047" cy="667207"/>
              <wp:effectExtent l="0" t="0" r="0" b="0"/>
              <wp:docPr id="1" name="Picture 0" descr="image18.jpeg"/>
              <wp:cNvGraphicFramePr/>
              <a:graphic xmlns:a="http://schemas.openxmlformats.org/drawingml/2006/main">
                <a:graphicData uri="http://schemas.openxmlformats.org/drawingml/2006/picture">
                  <pic:pic xmlns:pic="http://schemas.openxmlformats.org/drawingml/2006/picture">
                    <pic:nvPicPr>
                      <pic:cNvPr id="0" name="image18.jpeg"/>
                      <pic:cNvPicPr/>
                    </pic:nvPicPr>
                    <pic:blipFill>
                      <a:blip r:embed="rId24" cstate="print"/>
                      <a:stretch>
                        <a:fillRect/>
                      </a:stretch>
                    </pic:blipFill>
                    <pic:spPr>
                      <a:xfrm>
                        <a:off x="0" y="0"/>
                        <a:ext cx="678047" cy="667207"/>
                      </a:xfrm>
                      <a:prstGeom prst="rect">
                        <a:avLst/>
                      </a:prstGeom>
                    </pic:spPr>
                  </pic:pic>
                </a:graphicData>
              </a:graphic>
            </wp:inline>
          </w:drawing>
        </w:r>
        <w:r>
          <w:rPr>
            <w:rFonts w:ascii="Times New Roman" w:hAnsi="Times New Roman"/>
            <w:sz w:val="24"/>
            <w:color w:val="000000"/>
          </w:rPr>
          <w:drawing>
            <wp:inline distT="0" distB="0" distL="0" distR="0">
              <wp:extent cx="548952" cy="586069"/>
              <wp:effectExtent l="0" t="0" r="0" b="0"/>
              <wp:docPr id="1" name="Picture 0" descr="image19.jpeg"/>
              <wp:cNvGraphicFramePr/>
              <a:graphic xmlns:a="http://schemas.openxmlformats.org/drawingml/2006/main">
                <a:graphicData uri="http://schemas.openxmlformats.org/drawingml/2006/picture">
                  <pic:pic xmlns:pic="http://schemas.openxmlformats.org/drawingml/2006/picture">
                    <pic:nvPicPr>
                      <pic:cNvPr id="0" name="image19.jpeg"/>
                      <pic:cNvPicPr/>
                    </pic:nvPicPr>
                    <pic:blipFill>
                      <a:blip r:embed="rId25" cstate="print"/>
                      <a:stretch>
                        <a:fillRect/>
                      </a:stretch>
                    </pic:blipFill>
                    <pic:spPr>
                      <a:xfrm>
                        <a:off x="0" y="0"/>
                        <a:ext cx="548952" cy="586069"/>
                      </a:xfrm>
                      <a:prstGeom prst="rect">
                        <a:avLst/>
                      </a:prstGeom>
                    </pic:spPr>
                  </pic:pic>
                </a:graphicData>
              </a:graphic>
            </wp:inline>
          </w:drawing>
        </w:r>
      </w:p>
      <w:tr>
        <w:tc>
          <w:tcPr>
            <w:tcW w:w="4800"/>
            <w:tcBorders>
              <w:top w:val="single" w:sz="1" w:space="0" w:color="000000"/>
              <w:left w:val="single" w:sz="1" w:space="0" w:color="000000"/>
              <w:right w:val="single" w:sz="1" w:space="0" w:color="000000"/>
              <w:bottom w:val="single" w:sz="1" w:space="0" w:color="000000"/>
            </w:tcBorders>
            <w:shd w:val="clear" w:color="auto" w:fill="ffffff"/>
          </w:tcPr>
          <w:p/>
        </w:tc>
        <w:tc>
          <w:tcPr>
            <w:tcW w:w="4800"/>
            <w:tcBorders>
              <w:top w:val="single" w:sz="1" w:space="0" w:color="000000"/>
              <w:left w:val="single" w:sz="1" w:space="0" w:color="000000"/>
              <w:right w:val="single" w:sz="1" w:space="0" w:color="000000"/>
              <w:bottom w:val="single" w:sz="1" w:space="0" w:color="000000"/>
            </w:tcBorders>
            <w:shd w:val="clear" w:color="auto" w:fill="ffffff"/>
          </w:tcPr>
          <w:p>
            <w:pPr>
              <w:shd w:val="clear" w:color="auto" w:fill="ffffff"/>
            </w:pPr>
            <w:r>
              <w:rPr>
                <w:rFonts w:ascii="Tahoma" w:hAnsi="Tahoma"/>
                <w:sz w:val="28"/>
                <w:b/>
                <w:u w:val="single"/>
                <w:color w:val="008000"/>
              </w:rPr>
              <w:t xml:space="preserve">DISCUSSION: </w:t>
            </w:r>
            <w:r>
              <w:rPr>
                <w:rFonts w:ascii="Tahoma" w:hAnsi="Tahoma"/>
                <w:sz w:val="24"/>
                <w:b/>
                <w:color w:val="008000"/>
              </w:rPr>
              <w:t xml:space="preserve">DISCUSSadvantages &amp; disadvantages of the transaxle design compared to transmission design.</w:t>
            </w:r>
          </w:p>
        </w:tc>
      </w:tr>
      <w:p>
        <w:pPr>
          <w:shd w:val="clear" w:color="auto" w:fill="ffffff"/>
        </w:pPr>
        <w:r>
          <w:rPr>
            <w:rFonts w:ascii="Calibri" w:hAnsi="Calibri"/>
            <w:sz w:val="24"/>
            <w:color w:val="000000"/>
          </w:rPr>
          <w:drawing>
            <wp:inline distT="0" distB="0" distL="0" distR="0">
              <wp:extent cx="804793" cy="653483"/>
              <wp:effectExtent l="0" t="0" r="0" b="0"/>
              <wp:docPr id="1" name="Picture 0" descr="image20.jpeg"/>
              <wp:cNvGraphicFramePr/>
              <a:graphic xmlns:a="http://schemas.openxmlformats.org/drawingml/2006/main">
                <a:graphicData uri="http://schemas.openxmlformats.org/drawingml/2006/picture">
                  <pic:pic xmlns:pic="http://schemas.openxmlformats.org/drawingml/2006/picture">
                    <pic:nvPicPr>
                      <pic:cNvPr id="0" name="image20.jpeg"/>
                      <pic:cNvPicPr/>
                    </pic:nvPicPr>
                    <pic:blipFill>
                      <a:blip r:embed="rId26" cstate="print"/>
                      <a:stretch>
                        <a:fillRect/>
                      </a:stretch>
                    </pic:blipFill>
                    <pic:spPr>
                      <a:xfrm>
                        <a:off x="0" y="0"/>
                        <a:ext cx="804793" cy="653483"/>
                      </a:xfrm>
                      <a:prstGeom prst="rect">
                        <a:avLst/>
                      </a:prstGeom>
                    </pic:spPr>
                  </pic:pic>
                </a:graphicData>
              </a:graphic>
            </wp:inline>
          </w:drawing>
        </w:r>
      </w:p>
      <w:tr>
        <w:tc>
          <w:tcPr>
            <w:tcW w:w="4800"/>
            <w:tcBorders>
              <w:top w:val="single" w:sz="1" w:space="0" w:color="000000"/>
              <w:left w:val="single" w:sz="1" w:space="0" w:color="000000"/>
              <w:right w:val="single" w:sz="1" w:space="0" w:color="000000"/>
              <w:bottom w:val="single" w:sz="1" w:space="0" w:color="000000"/>
            </w:tcBorders>
            <w:shd w:val="clear" w:color="auto" w:fill="ffffff"/>
          </w:tcPr>
          <w:p/>
        </w:tc>
        <w:tc>
          <w:tcPr>
            <w:tcW w:w="4800"/>
            <w:tcBorders>
              <w:top w:val="single" w:sz="1" w:space="0" w:color="000000"/>
              <w:left w:val="single" w:sz="1" w:space="0" w:color="000000"/>
              <w:right w:val="single" w:sz="1" w:space="0" w:color="000000"/>
              <w:bottom w:val="single" w:sz="1" w:space="0" w:color="000000"/>
            </w:tcBorders>
            <w:shd w:val="clear" w:color="auto" w:fill="ffffff"/>
          </w:tcPr>
          <w:p>
            <w:pPr>
              <w:shd w:val="clear" w:color="auto" w:fill="ffffff"/>
            </w:pPr>
            <w:r>
              <w:rPr>
                <w:rFonts w:ascii="Times New Roman" w:hAnsi="Times New Roman"/>
                <w:sz w:val="24"/>
                <w:b/>
                <w:color w:val="ff950e"/>
              </w:rPr>
              <w:t xml:space="preserve">23.  SLIDE 23 </w:t>
            </w:r>
            <w:r>
              <w:rPr>
                <w:rFonts w:ascii="Times New Roman" w:hAnsi="Times New Roman"/>
                <w:sz w:val="24"/>
                <w:b/>
                <w:color w:val="ff950e"/>
              </w:rPr>
              <w:t xml:space="preserve">EXPLAIN</w:t>
            </w:r>
            <w:r>
              <w:rPr>
                <w:rFonts w:ascii="Times New Roman" w:hAnsi="Times New Roman"/>
                <w:sz w:val="24"/>
                <w:color w:val="ff950e"/>
              </w:rPr>
              <w:t xml:space="preserve"> Summary</w:t>
            </w:r>
          </w:p>
        </w:tc>
      </w:tr>
    </w:tbl>
    <w:p>
      <w:pPr>
        <w:shd w:val="clear" w:color="auto" w:fill="ffffff"/>
      </w:pPr>
    </w:p>
    <w:p>
      <w:pPr>
        <w:shd w:val="clear" w:color="auto" w:fill="ffffff"/>
      </w:pPr>
    </w:p>
    <w:sectPr>
      <w:pgMar w:bottom="1440" w:left="1440" w:right="1440" w:top="144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Black">
    <w:panose1 w:val="020B0A04020102020204"/>
    <w:charset w:val="00"/>
    <w:family w:val="swiss"/>
    <w:pitch w:val="variable"/>
    <w:sig w:usb0="00000287" w:usb1="00000000" w:usb2="00000000" w:usb3="00000000" w:csb0="0000009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numFmt w:val="none"/>
      <w:lvlText w:val=""/>
      <w:lvlJc w:val="left"/>
      <w:pPr>
        <w:ind w:left="0" w:hanging="360"/>
      </w:pPr>
    </w:lvl>
  </w:abstractNum>
  <w:abstractNum w:abstractNumId="1">
    <w:multiLevelType w:val="hybridMultilevel"/>
    <w:lvl w:ilvl="0">
      <w:numFmt w:val="none"/>
      <w:lvlText w:val=""/>
      <w:lvlJc w:val="left"/>
      <w:pPr>
        <w:ind w:left="0" w:hanging="360"/>
      </w:pPr>
    </w:lvl>
  </w:abstractNum>
  <w:abstractNum w:abstractNumId="2">
    <w:multiLevelType w:val="hybridMultilevel"/>
    <w:lvl w:ilvl="0">
      <w:numFmt w:val="none"/>
      <w:lvlText w:val=""/>
      <w:lvlJc w:val="left"/>
      <w:pPr>
        <w:ind w:left="0" w:hanging="360"/>
      </w:pPr>
    </w:lvl>
  </w:abstractNum>
  <w:abstractNum w:abstractNumId="3">
    <w:multiLevelType w:val="hybridMultilevel"/>
    <w:lvl w:ilvl="0">
      <w:numFmt w:val="none"/>
      <w:lvlText w:val=""/>
      <w:lvlJc w:val="left"/>
      <w:pPr>
        <w:ind w:left="0" w:hanging="360"/>
      </w:pPr>
    </w:lvl>
  </w:abstractNum>
  <w:abstractNum w:abstractNumId="4">
    <w:multiLevelType w:val="hybridMultilevel"/>
    <w:lvl w:ilvl="0">
      <w:numFmt w:val="none"/>
      <w:lvlText w:val=""/>
      <w:lvlJc w:val="left"/>
      <w:pPr>
        <w:ind w:left="0" w:hanging="360"/>
      </w:pPr>
    </w:lvl>
  </w:abstractNum>
  <w:abstractNum w:abstractNumId="5">
    <w:multiLevelType w:val="hybridMultilevel"/>
    <w:lvl w:ilvl="0">
      <w:numFmt w:val="none"/>
      <w:lvlText w:val=""/>
      <w:lvlJc w:val="left"/>
      <w:pPr>
        <w:ind w:left="0" w:hanging="360"/>
      </w:pPr>
    </w:lvl>
  </w:abstractNum>
  <w:abstractNum w:abstractNumId="6">
    <w:multiLevelType w:val="hybridMultilevel"/>
    <w:lvl w:ilvl="1">
      <w:numFmt w:val="none"/>
      <w:lvlText w:val=""/>
      <w:lvlJc w:val="left"/>
      <w:pPr>
        <w:ind w:left="720" w:hanging="360"/>
      </w:pPr>
    </w:lvl>
  </w:abstractNum>
  <w:abstractNum w:abstractNumId="7">
    <w:multiLevelType w:val="hybridMultilevel"/>
    <w:lvl w:ilvl="1">
      <w:numFmt w:val="none"/>
      <w:lvlText w:val=""/>
      <w:lvlJc w:val="left"/>
      <w:pPr>
        <w:ind w:left="720" w:hanging="360"/>
      </w:pPr>
    </w:lvl>
  </w:abstractNum>
  <w:abstractNum w:abstractNumId="8">
    <w:multiLevelType w:val="hybridMultilevel"/>
    <w:lvl w:ilvl="1">
      <w:numFmt w:val="none"/>
      <w:lvlText w:val=""/>
      <w:lvlJc w:val="left"/>
      <w:pPr>
        <w:ind w:left="720" w:hanging="360"/>
      </w:pPr>
    </w:lvl>
  </w:abstractNum>
  <w:abstractNum w:abstractNumId="9">
    <w:multiLevelType w:val="hybridMultilevel"/>
    <w:lvl w:ilvl="0">
      <w:numFmt w:val="none"/>
      <w:lvlText w:val=""/>
      <w:lvlJc w:val="left"/>
      <w:pPr>
        <w:ind w:left="0" w:hanging="360"/>
      </w:pPr>
    </w:lvl>
  </w:abstractNum>
  <w:abstractNum w:abstractNumId="10">
    <w:multiLevelType w:val="hybridMultilevel"/>
    <w:lvl w:ilvl="0">
      <w:numFmt w:val="none"/>
      <w:lvlText w:val=""/>
      <w:lvlJc w:val="left"/>
      <w:pPr>
        <w:ind w:left="0" w:hanging="360"/>
      </w:pPr>
    </w:lvl>
  </w:abstractNum>
  <w:abstractNum w:abstractNumId="11">
    <w:multiLevelType w:val="hybridMultilevel"/>
    <w:lvl w:ilvl="0">
      <w:numFmt w:val="none"/>
      <w:lvlText w:val=""/>
      <w:lvlJc w:val="left"/>
      <w:pPr>
        <w:ind w:left="0" w:hanging="36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isplayBackgroundShape/>
  <w:doNotTrackMoves/>
  <w:defaultTabStop w:val="709"/>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pos w:val="beneathText"/>
  </w:footnotePr>
  <w:compat>
    <w:spaceForUL/>
    <w:balanceSingleByteDoubleByteWidth/>
    <w:doNotLeaveBackslashAlone/>
    <w:ulTrailSpace/>
    <w:doNotExpandShiftReturn/>
    <w:adjustLineHeightInTable/>
    <w:doNotUseHTMLParagraphAutoSpacing/>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425B3"/>
    <w:rsid w:val="00F425B3"/>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pPr>
    <w:rPr>
      <w:kern w:val="1"/>
      <w:sz w:val="24"/>
      <w:szCs w:val="24"/>
      <w:lang/>
    </w:rPr>
  </w:style>
  <w:style w:type="character" w:default="1" w:styleId="DefaultParagraphFont">
    <w:name w:val="Default Paragraph Font"/>
    <w:uiPriority w:val="1"/>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paragraph" w:customStyle="1" w:styleId="Heading">
    <w:name w:val="Heading"/>
    <w:basedOn w:val="Normal"/>
    <w:next w:val="BodyText"/>
    <w:pPr>
      <w:keepNext/>
      <w:spacing w:before="240" w:after="120"/>
    </w:pPr>
    <w:rPr>
      <w:rFonts w:ascii="Arial" w:hAnsi="Arial" w:cs="Tahoma"/>
      <w:sz w:val="28"/>
      <w:szCs w:val="28"/>
    </w:rPr>
  </w:style>
  <w:style w:type="paragraph" w:styleId="BodyText">
    <w:name w:val="Body Text"/>
    <w:basedOn w:val="Normal"/>
    <w:link w:val="BodyTextChar"/>
    <w:uiPriority w:val="99"/>
    <w:semiHidden/>
    <w:pPr>
      <w:spacing w:after="120"/>
    </w:pPr>
  </w:style>
  <w:style w:type="character" w:customStyle="1" w:styleId="BodyTextChar">
    <w:name w:val="Body Text Char"/>
    <w:basedOn w:val="DefaultParagraphFont"/>
    <w:link w:val="BodyText"/>
    <w:uiPriority w:val="99"/>
    <w:semiHidden/>
    <w:rsid w:val="00F425B3"/>
    <w:rPr>
      <w:kern w:val="1"/>
      <w:sz w:val="24"/>
      <w:szCs w:val="24"/>
      <w:lang/>
    </w:rPr>
  </w:style>
  <w:style w:type="paragraph" w:styleId="List">
    <w:name w:val="List"/>
    <w:basedOn w:val="BodyText"/>
    <w:uiPriority w:val="99"/>
    <w:semiHidden/>
    <w:rPr>
      <w:rFonts w:cs="Tahoma"/>
    </w:rPr>
  </w:style>
  <w:style w:type="paragraph" w:styleId="Caption">
    <w:name w:val="caption"/>
    <w:basedOn w:val="Normal"/>
    <w:uiPriority w:val="35"/>
    <w:qFormat/>
    <w:pPr>
      <w:suppressLineNumbers/>
      <w:spacing w:before="120" w:after="120"/>
    </w:pPr>
    <w:rPr>
      <w:rFonts w:cs="Tahoma"/>
      <w:i/>
      <w:iCs/>
    </w:rPr>
  </w:style>
  <w:style w:type="paragraph" w:customStyle="1" w:styleId="Index">
    <w:name w:val="Index"/>
    <w:basedOn w:val="Normal"/>
    <w:pPr>
      <w:suppressLineNumbers/>
    </w:pPr>
    <w:rPr>
      <w:rFonts w:cs="Tahom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 Id="rId6" Type="http://schemas.openxmlformats.org/officeDocument/2006/relationships/numbering" Target="numbering.xml" /><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image" Target="media/image16.jpeg"/><Relationship Id="rId23" Type="http://schemas.openxmlformats.org/officeDocument/2006/relationships/image" Target="media/image17.jpeg"/><Relationship Id="rId24" Type="http://schemas.openxmlformats.org/officeDocument/2006/relationships/image" Target="media/image18.jpeg"/><Relationship Id="rId25" Type="http://schemas.openxmlformats.org/officeDocument/2006/relationships/image" Target="media/image19.jpeg"/><Relationship Id="rId26" Type="http://schemas.openxmlformats.org/officeDocument/2006/relationships/image" Target="media/image20.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DocSecurity>0</DocSecurity>
  <ScaleCrop>false</ScaleCrop>
  <Company/>
  <LinksUpToDate>false</LinksUpToDate>
  <SharedDoc>false</SharedDoc>
  <HyperlinksChanged>false</HyperlinksChanged>
  <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keywords/>
  <cp:lastModifiedBy/>
  <cp:revision>1</cp:revision>
  <dcterms:created xsi:type="dcterms:W3CDTF">2009-05-06T09:47:00Z</dcterms:created>
</cp:coreProperties>
</file>