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8361B6" w:rsidRDefault="00901018" w:rsidP="00680713">
      <w:pPr>
        <w:pStyle w:val="Heading1"/>
        <w:spacing w:before="0" w:after="0"/>
        <w:rPr>
          <w:rFonts w:ascii="Tahoma" w:hAnsi="Tahoma" w:cs="Tahoma"/>
          <w:color w:val="0000FF"/>
        </w:rPr>
      </w:pPr>
      <w:r w:rsidRPr="008361B6">
        <w:rPr>
          <w:rFonts w:ascii="Tahoma" w:hAnsi="Tahoma" w:cs="Tahoma"/>
          <w:color w:val="0000FF"/>
        </w:rPr>
        <w:t xml:space="preserve">Chapter </w:t>
      </w:r>
      <w:r w:rsidR="00A2786C" w:rsidRPr="008361B6">
        <w:rPr>
          <w:rFonts w:ascii="Tahoma" w:hAnsi="Tahoma" w:cs="Tahoma"/>
          <w:color w:val="0000FF"/>
        </w:rPr>
        <w:t>20 OBD-II Diesel Monitors</w:t>
      </w:r>
      <w:r w:rsidR="001623ED" w:rsidRPr="008361B6">
        <w:rPr>
          <w:rFonts w:ascii="Tahoma" w:hAnsi="Tahoma" w:cs="Tahoma"/>
          <w:color w:val="0000FF"/>
        </w:rPr>
        <w:t xml:space="preserve"> </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AB33EF" w:rsidRPr="00AB33EF" w:rsidRDefault="00F52E6B" w:rsidP="00AB33EF">
            <w:pPr>
              <w:pStyle w:val="NumList"/>
            </w:pPr>
            <w:r w:rsidRPr="00AB33EF">
              <w:t xml:space="preserve">1.  </w:t>
            </w:r>
            <w:r w:rsidR="00AB33EF" w:rsidRPr="00AB33EF">
              <w:t xml:space="preserve">Prepare for the Light Vehicle Diesel Engine (A9) ASE certification fuel system diagnosis and repair test content area. </w:t>
            </w:r>
          </w:p>
          <w:p w:rsidR="00AB33EF" w:rsidRPr="00AB33EF" w:rsidRDefault="00AB33EF" w:rsidP="00AB33EF">
            <w:pPr>
              <w:pStyle w:val="NumList"/>
            </w:pPr>
            <w:r w:rsidRPr="00AB33EF">
              <w:t xml:space="preserve">2.  Identify the major monitors on a modern light-diesel vehicle </w:t>
            </w:r>
          </w:p>
          <w:p w:rsidR="007B760E" w:rsidRDefault="00AB33EF" w:rsidP="00AB33EF">
            <w:pPr>
              <w:pStyle w:val="NumList"/>
            </w:pPr>
            <w:r w:rsidRPr="00AB33EF">
              <w:t xml:space="preserve">3. </w:t>
            </w:r>
            <w:r>
              <w:t xml:space="preserve"> </w:t>
            </w:r>
            <w:r w:rsidRPr="00AB33EF">
              <w:t>Understand the information obtained from an on-board diagnostics monitor and the criteria to enable an OBD monitor</w:t>
            </w:r>
            <w:r w:rsidR="007B760E" w:rsidRPr="00AB33EF">
              <w:t>.</w:t>
            </w:r>
          </w:p>
          <w:p w:rsidR="00AB33EF" w:rsidRPr="00AB33EF" w:rsidRDefault="00AB33EF" w:rsidP="00AB33EF">
            <w:pPr>
              <w:pStyle w:val="NumList"/>
            </w:pPr>
            <w:r>
              <w:t xml:space="preserve">4.  </w:t>
            </w:r>
            <w:r w:rsidRPr="00AB33EF">
              <w:t xml:space="preserve">Discuss continuous vs. non-continuous monitors. </w:t>
            </w:r>
          </w:p>
          <w:p w:rsidR="00AB33EF" w:rsidRPr="00AB33EF" w:rsidRDefault="00AB33EF" w:rsidP="00AB33EF">
            <w:pPr>
              <w:pStyle w:val="NumList"/>
            </w:pPr>
            <w:r w:rsidRPr="00AB33EF">
              <w:t>5</w:t>
            </w:r>
            <w:r>
              <w:t xml:space="preserve">. </w:t>
            </w:r>
            <w:r w:rsidRPr="00AB33EF">
              <w:t xml:space="preserve"> Describe the comprehensive component monitor (CCM). </w:t>
            </w:r>
          </w:p>
          <w:p w:rsidR="00AB33EF" w:rsidRPr="00AB33EF" w:rsidRDefault="00AB33EF" w:rsidP="00AB33EF">
            <w:pPr>
              <w:pStyle w:val="NumList"/>
            </w:pPr>
            <w:r w:rsidRPr="00AB33EF">
              <w:t>6.  Explain enabling conditions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BD38ED" w:rsidRPr="00BD38ED" w:rsidRDefault="00BD38ED" w:rsidP="00BD38ED">
      <w:pPr>
        <w:pStyle w:val="Heading1"/>
        <w:spacing w:before="0" w:after="0"/>
        <w:rPr>
          <w:sz w:val="28"/>
        </w:rPr>
      </w:pPr>
      <w:r w:rsidRPr="00BD38ED">
        <w:rPr>
          <w:sz w:val="28"/>
        </w:rPr>
        <w:t xml:space="preserve">NOTE: This lesson plan is based on the </w:t>
      </w:r>
      <w:r w:rsidR="0004306D">
        <w:rPr>
          <w:sz w:val="28"/>
        </w:rPr>
        <w:t>1</w:t>
      </w:r>
      <w:r w:rsidR="0004306D" w:rsidRPr="0004306D">
        <w:rPr>
          <w:sz w:val="28"/>
          <w:vertAlign w:val="superscript"/>
        </w:rPr>
        <w:t>st</w:t>
      </w:r>
      <w:r w:rsidR="0004306D">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8361B6" w:rsidRDefault="008361B6" w:rsidP="008361B6">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Pr>
          <w:rFonts w:ascii="Arial Black" w:hAnsi="Arial Black"/>
          <w:sz w:val="28"/>
        </w:rPr>
        <w:t>20</w:t>
      </w:r>
      <w:r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Pr>
          <w:rFonts w:ascii="Arial Black" w:hAnsi="Arial Black" w:cs="Aharoni"/>
          <w:b w:val="0"/>
          <w:bCs w:val="0"/>
          <w:kern w:val="0"/>
          <w:sz w:val="28"/>
        </w:rPr>
        <w:t xml:space="preserve"> USE BELOW LINK</w:t>
      </w:r>
    </w:p>
    <w:p w:rsidR="008361B6" w:rsidRPr="003C189B" w:rsidRDefault="0081704C" w:rsidP="008361B6">
      <w:pPr>
        <w:rPr>
          <w:b/>
          <w:sz w:val="32"/>
        </w:rPr>
      </w:pPr>
      <w:hyperlink r:id="rId6" w:history="1">
        <w:r w:rsidR="008361B6" w:rsidRPr="003C189B">
          <w:rPr>
            <w:rStyle w:val="Hyperlink"/>
            <w:b/>
            <w:sz w:val="32"/>
          </w:rPr>
          <w:t>http://www.jameshalderman.com/books_a9.html</w:t>
        </w:r>
      </w:hyperlink>
      <w:r w:rsidR="008361B6" w:rsidRPr="003C189B">
        <w:rPr>
          <w:b/>
          <w:sz w:val="32"/>
        </w:rPr>
        <w:t xml:space="preserve"> </w:t>
      </w:r>
    </w:p>
    <w:p w:rsidR="003E7585" w:rsidRPr="0091461C" w:rsidRDefault="008361B6" w:rsidP="008361B6">
      <w:pPr>
        <w:rPr>
          <w:rFonts w:ascii="Arial Black" w:hAnsi="Arial Black"/>
          <w:color w:val="0000FF"/>
        </w:rPr>
      </w:pPr>
      <w:r w:rsidRPr="00784C4F">
        <w:rPr>
          <w:rFonts w:ascii="Arial Black" w:hAnsi="Arial Black"/>
          <w:color w:val="0000FF"/>
          <w:sz w:val="22"/>
        </w:rPr>
        <w:t>NOTE: You can use Chapter Images or Power Point files: Though out Power Point Presentations, you will find questions and answers on slides that can be used for discussion</w:t>
      </w:r>
      <w:r w:rsidR="000C5758" w:rsidRPr="0091461C">
        <w:rPr>
          <w:rFonts w:ascii="Arial Black" w:hAnsi="Arial Black"/>
          <w:color w:val="0000FF"/>
        </w:rPr>
        <w:t>.</w:t>
      </w:r>
    </w:p>
    <w:p w:rsidR="00AB33EF" w:rsidRDefault="00AB33EF">
      <w:r>
        <w:br w:type="page"/>
      </w:r>
    </w:p>
    <w:p w:rsidR="0069452C" w:rsidRDefault="0069452C"/>
    <w:tbl>
      <w:tblPr>
        <w:tblW w:w="9360" w:type="dxa"/>
        <w:tblInd w:w="8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3E7585" w:rsidRPr="0012237F" w:rsidTr="00BF5EFB">
        <w:trPr>
          <w:trHeight w:val="350"/>
          <w:tblHeader/>
        </w:trPr>
        <w:tc>
          <w:tcPr>
            <w:tcW w:w="288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0F43" w:rsidRDefault="00A2786C" w:rsidP="00081B30">
            <w:pPr>
              <w:rPr>
                <w:rFonts w:ascii="Arial Black" w:hAnsi="Arial Black" w:cs="Tahoma"/>
                <w:b/>
                <w:bCs/>
                <w:color w:val="0000FF"/>
                <w:sz w:val="28"/>
                <w:szCs w:val="28"/>
              </w:rPr>
            </w:pPr>
            <w:r>
              <w:rPr>
                <w:rFonts w:ascii="Arial Black" w:hAnsi="Arial Black" w:cs="Tahoma"/>
                <w:b/>
                <w:bCs/>
                <w:color w:val="0000FF"/>
                <w:sz w:val="28"/>
                <w:szCs w:val="28"/>
              </w:rPr>
              <w:t>CH</w:t>
            </w:r>
            <w:r w:rsidRPr="00A2786C">
              <w:rPr>
                <w:rFonts w:ascii="Arial Black" w:hAnsi="Arial Black" w:cs="Tahoma"/>
                <w:b/>
                <w:bCs/>
                <w:color w:val="0000FF"/>
                <w:sz w:val="28"/>
                <w:szCs w:val="28"/>
              </w:rPr>
              <w:t>20 OBD-II Diesel Monitors</w:t>
            </w:r>
          </w:p>
        </w:tc>
      </w:tr>
      <w:tr w:rsidR="003E7585" w:rsidRPr="000B2FE0" w:rsidTr="00BF5EFB">
        <w:tblPrEx>
          <w:tblBorders>
            <w:insideH w:val="single" w:sz="4" w:space="0" w:color="000000"/>
          </w:tblBorders>
        </w:tblPrEx>
        <w:tc>
          <w:tcPr>
            <w:tcW w:w="2880" w:type="dxa"/>
            <w:tcBorders>
              <w:top w:val="nil"/>
              <w:bottom w:val="nil"/>
            </w:tcBorders>
          </w:tcPr>
          <w:p w:rsidR="003E7585" w:rsidRPr="0081704C" w:rsidRDefault="00C06571" w:rsidP="003E7585">
            <w:pPr>
              <w:rPr>
                <w:color w:val="FF950E"/>
                <w:sz w:val="16"/>
                <w:szCs w:val="16"/>
              </w:rPr>
            </w:pPr>
            <w:r w:rsidRPr="0081704C">
              <w:rPr>
                <w:rFonts w:ascii="Calibri" w:hAnsi="Calibri"/>
                <w:noProof/>
                <w:color w:val="FF950E"/>
              </w:rPr>
              <w:drawing>
                <wp:inline distT="0" distB="0" distL="0" distR="0" wp14:anchorId="67DE6DA0" wp14:editId="5B207A86">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81704C" w:rsidRDefault="007E1211" w:rsidP="0069452C">
            <w:pPr>
              <w:pStyle w:val="SLIDEHEADER"/>
              <w:rPr>
                <w:color w:val="FF950E"/>
              </w:rPr>
            </w:pPr>
            <w:r w:rsidRPr="0081704C">
              <w:rPr>
                <w:color w:val="FF950E"/>
                <w:sz w:val="24"/>
              </w:rPr>
              <w:t>1. SLIDE 1</w:t>
            </w:r>
            <w:bookmarkStart w:id="0" w:name="_GoBack"/>
            <w:bookmarkEnd w:id="0"/>
            <w:r w:rsidRPr="0081704C">
              <w:rPr>
                <w:color w:val="FF950E"/>
                <w:sz w:val="24"/>
              </w:rPr>
              <w:t xml:space="preserve"> </w:t>
            </w:r>
            <w:r w:rsidR="00A2786C" w:rsidRPr="0081704C">
              <w:rPr>
                <w:color w:val="FF950E"/>
                <w:sz w:val="24"/>
              </w:rPr>
              <w:t>CH20 OBD-II Diesel Monitors</w:t>
            </w:r>
          </w:p>
          <w:p w:rsidR="003E7585" w:rsidRPr="0081704C" w:rsidRDefault="003E7585" w:rsidP="0069452C">
            <w:pPr>
              <w:pStyle w:val="SLIDE2"/>
              <w:rPr>
                <w:b/>
                <w:color w:val="FF950E"/>
              </w:rPr>
            </w:pPr>
          </w:p>
        </w:tc>
      </w:tr>
      <w:tr w:rsidR="00BD38ED" w:rsidRPr="00CF0798" w:rsidTr="00BF5EFB">
        <w:tblPrEx>
          <w:tblBorders>
            <w:insideH w:val="single" w:sz="4" w:space="0" w:color="000000"/>
          </w:tblBorders>
        </w:tblPrEx>
        <w:tc>
          <w:tcPr>
            <w:tcW w:w="2880" w:type="dxa"/>
            <w:tcBorders>
              <w:top w:val="nil"/>
              <w:bottom w:val="nil"/>
            </w:tcBorders>
          </w:tcPr>
          <w:p w:rsidR="00BD38ED" w:rsidRPr="0081704C" w:rsidRDefault="00C06571" w:rsidP="00FE59DE">
            <w:pPr>
              <w:rPr>
                <w:rFonts w:ascii="Calibri" w:hAnsi="Calibri"/>
                <w:color w:val="008000"/>
              </w:rPr>
            </w:pPr>
            <w:r w:rsidRPr="0081704C">
              <w:rPr>
                <w:noProof/>
                <w:color w:val="008000"/>
              </w:rPr>
              <w:drawing>
                <wp:inline distT="0" distB="0" distL="0" distR="0" wp14:anchorId="5A400199" wp14:editId="648A2C70">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81704C">
              <w:rPr>
                <w:noProof/>
                <w:color w:val="008000"/>
              </w:rPr>
              <w:drawing>
                <wp:inline distT="0" distB="0" distL="0" distR="0" wp14:anchorId="23D7A712" wp14:editId="233123F9">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81704C" w:rsidRDefault="00BD38ED" w:rsidP="00FE59DE">
            <w:pPr>
              <w:spacing w:before="60"/>
              <w:ind w:left="576" w:hanging="288"/>
              <w:rPr>
                <w:rFonts w:ascii="Tahoma" w:eastAsia="MS Mincho" w:hAnsi="Tahoma" w:cs="Tahoma"/>
                <w:b/>
                <w:bCs/>
                <w:color w:val="008000"/>
                <w:lang w:eastAsia="ja-JP"/>
              </w:rPr>
            </w:pPr>
            <w:r w:rsidRPr="0081704C">
              <w:rPr>
                <w:rFonts w:ascii="Tahoma" w:eastAsia="MS Mincho" w:hAnsi="Tahoma" w:cs="Tahoma"/>
                <w:b/>
                <w:bCs/>
                <w:color w:val="008000"/>
                <w:lang w:eastAsia="ja-JP"/>
              </w:rPr>
              <w:t xml:space="preserve">Check for ADDITIONAL VIDEOS &amp; ANIMATIONS @ </w:t>
            </w:r>
            <w:hyperlink r:id="rId10" w:history="1">
              <w:r w:rsidRPr="0081704C">
                <w:rPr>
                  <w:rFonts w:ascii="Tahoma" w:eastAsia="MS Mincho" w:hAnsi="Tahoma" w:cs="Tahoma"/>
                  <w:b/>
                  <w:bCs/>
                  <w:color w:val="008000"/>
                  <w:u w:val="single"/>
                  <w:lang w:eastAsia="ja-JP"/>
                </w:rPr>
                <w:t>http://www.jameshalderman.com/</w:t>
              </w:r>
            </w:hyperlink>
            <w:r w:rsidRPr="0081704C">
              <w:rPr>
                <w:rFonts w:ascii="Tahoma" w:eastAsia="MS Mincho" w:hAnsi="Tahoma" w:cs="Tahoma"/>
                <w:b/>
                <w:bCs/>
                <w:color w:val="008000"/>
                <w:lang w:eastAsia="ja-JP"/>
              </w:rPr>
              <w:t xml:space="preserve"> </w:t>
            </w:r>
          </w:p>
          <w:p w:rsidR="00BD38ED" w:rsidRPr="0081704C" w:rsidRDefault="00BD38ED" w:rsidP="00FE59DE">
            <w:pPr>
              <w:spacing w:before="60"/>
              <w:ind w:left="576" w:hanging="288"/>
              <w:rPr>
                <w:rFonts w:ascii="Tahoma" w:eastAsia="MS Mincho" w:hAnsi="Tahoma" w:cs="Tahoma"/>
                <w:b/>
                <w:bCs/>
                <w:color w:val="008000"/>
                <w:lang w:eastAsia="ja-JP"/>
              </w:rPr>
            </w:pPr>
            <w:r w:rsidRPr="0081704C">
              <w:rPr>
                <w:rFonts w:ascii="Tahoma" w:eastAsia="MS Mincho" w:hAnsi="Tahoma" w:cs="Tahoma"/>
                <w:b/>
                <w:bCs/>
                <w:color w:val="008000"/>
                <w:lang w:eastAsia="ja-JP"/>
              </w:rPr>
              <w:t>WEB SITE IS CONSTANTLY UPDATED</w:t>
            </w:r>
          </w:p>
        </w:tc>
      </w:tr>
      <w:tr w:rsidR="002E0980" w:rsidRPr="00C113B2" w:rsidTr="00BF5EFB">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0" w:type="dxa"/>
            <w:tcBorders>
              <w:left w:val="single" w:sz="4" w:space="0" w:color="auto"/>
            </w:tcBorders>
          </w:tcPr>
          <w:p w:rsidR="002E0980" w:rsidRPr="0081704C" w:rsidRDefault="002E0980" w:rsidP="004E5B77">
            <w:pPr>
              <w:rPr>
                <w:rFonts w:ascii="Calibri" w:hAnsi="Calibri"/>
                <w:b/>
                <w:color w:val="008000"/>
              </w:rPr>
            </w:pPr>
            <w:r w:rsidRPr="0081704C">
              <w:rPr>
                <w:rFonts w:ascii="Tahoma" w:hAnsi="Tahoma"/>
                <w:b/>
                <w:noProof/>
                <w:color w:val="008000"/>
              </w:rPr>
              <w:drawing>
                <wp:inline distT="0" distB="0" distL="0" distR="0" wp14:anchorId="2F3DD768" wp14:editId="727D8359">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81704C" w:rsidRPr="0081704C" w:rsidTr="002E0980">
              <w:trPr>
                <w:trHeight w:val="576"/>
                <w:tblCellSpacing w:w="0" w:type="dxa"/>
              </w:trPr>
              <w:tc>
                <w:tcPr>
                  <w:tcW w:w="141" w:type="dxa"/>
                  <w:vAlign w:val="center"/>
                  <w:hideMark/>
                </w:tcPr>
                <w:p w:rsidR="002E0980" w:rsidRPr="0081704C" w:rsidRDefault="002E0980" w:rsidP="004E5B77">
                  <w:pPr>
                    <w:rPr>
                      <w:rFonts w:ascii="Arial Black" w:hAnsi="Arial Black"/>
                      <w:color w:val="008000"/>
                      <w:sz w:val="32"/>
                      <w:szCs w:val="20"/>
                      <w:u w:val="single"/>
                    </w:rPr>
                  </w:pPr>
                </w:p>
              </w:tc>
              <w:tc>
                <w:tcPr>
                  <w:tcW w:w="12909" w:type="dxa"/>
                  <w:vAlign w:val="center"/>
                  <w:hideMark/>
                </w:tcPr>
                <w:p w:rsidR="002E0980" w:rsidRPr="0081704C" w:rsidRDefault="0081704C" w:rsidP="004E5B77">
                  <w:pPr>
                    <w:spacing w:line="225" w:lineRule="atLeast"/>
                    <w:rPr>
                      <w:rFonts w:ascii="Arial Black" w:hAnsi="Arial Black" w:cs="Arial"/>
                      <w:b/>
                      <w:color w:val="008000"/>
                      <w:sz w:val="32"/>
                      <w:szCs w:val="18"/>
                      <w:u w:val="single"/>
                    </w:rPr>
                  </w:pPr>
                  <w:hyperlink r:id="rId11" w:tgtFrame="_blank" w:tooltip="Light Diesel" w:history="1">
                    <w:r w:rsidR="002E0980" w:rsidRPr="0081704C">
                      <w:rPr>
                        <w:rFonts w:ascii="Arial Black" w:hAnsi="Arial Black" w:cs="Arial"/>
                        <w:color w:val="008000"/>
                        <w:sz w:val="32"/>
                        <w:szCs w:val="18"/>
                        <w:u w:val="single"/>
                        <w:shd w:val="clear" w:color="auto" w:fill="F4F2E9"/>
                      </w:rPr>
                      <w:t>Light Diesel (111 Links)</w:t>
                    </w:r>
                  </w:hyperlink>
                  <w:r w:rsidR="002E0980" w:rsidRPr="0081704C">
                    <w:rPr>
                      <w:rFonts w:ascii="Arial Black" w:hAnsi="Arial Black" w:cs="Arial"/>
                      <w:b/>
                      <w:color w:val="008000"/>
                      <w:sz w:val="32"/>
                      <w:szCs w:val="18"/>
                      <w:u w:val="single"/>
                    </w:rPr>
                    <w:t xml:space="preserve"> </w:t>
                  </w:r>
                </w:p>
              </w:tc>
            </w:tr>
            <w:tr w:rsidR="0081704C" w:rsidRPr="0081704C" w:rsidTr="004E5B77">
              <w:trPr>
                <w:tblCellSpacing w:w="0" w:type="dxa"/>
              </w:trPr>
              <w:tc>
                <w:tcPr>
                  <w:tcW w:w="141" w:type="dxa"/>
                  <w:vAlign w:val="center"/>
                  <w:hideMark/>
                </w:tcPr>
                <w:p w:rsidR="002E0980" w:rsidRPr="0081704C" w:rsidRDefault="002E0980" w:rsidP="004E5B77">
                  <w:pPr>
                    <w:rPr>
                      <w:color w:val="008000"/>
                      <w:sz w:val="20"/>
                      <w:szCs w:val="20"/>
                    </w:rPr>
                  </w:pPr>
                </w:p>
              </w:tc>
              <w:tc>
                <w:tcPr>
                  <w:tcW w:w="12909" w:type="dxa"/>
                  <w:vAlign w:val="center"/>
                  <w:hideMark/>
                </w:tcPr>
                <w:p w:rsidR="002E0980" w:rsidRPr="0081704C" w:rsidRDefault="002E0980" w:rsidP="004E5B77">
                  <w:pPr>
                    <w:spacing w:line="225" w:lineRule="atLeast"/>
                    <w:rPr>
                      <w:rFonts w:ascii="Arial Black" w:hAnsi="Arial Black" w:cs="Arial"/>
                      <w:color w:val="008000"/>
                      <w:sz w:val="18"/>
                      <w:szCs w:val="18"/>
                    </w:rPr>
                  </w:pPr>
                </w:p>
              </w:tc>
            </w:tr>
          </w:tbl>
          <w:p w:rsidR="002E0980" w:rsidRPr="0081704C" w:rsidRDefault="002E0980" w:rsidP="004E5B77">
            <w:pPr>
              <w:rPr>
                <w:rFonts w:ascii="Tahoma" w:hAnsi="Tahoma"/>
                <w:b/>
                <w:color w:val="008000"/>
              </w:rPr>
            </w:pPr>
          </w:p>
        </w:tc>
      </w:tr>
      <w:tr w:rsidR="00260987" w:rsidRPr="009643D7" w:rsidTr="00BF5EFB">
        <w:trPr>
          <w:trHeight w:val="576"/>
        </w:trPr>
        <w:tc>
          <w:tcPr>
            <w:tcW w:w="2880" w:type="dxa"/>
            <w:tcBorders>
              <w:top w:val="nil"/>
              <w:bottom w:val="nil"/>
            </w:tcBorders>
          </w:tcPr>
          <w:p w:rsidR="00260987" w:rsidRPr="0081704C" w:rsidRDefault="00260987" w:rsidP="00260987">
            <w:pPr>
              <w:rPr>
                <w:color w:val="0084D1"/>
              </w:rPr>
            </w:pPr>
            <w:r w:rsidRPr="0081704C">
              <w:rPr>
                <w:noProof/>
                <w:color w:val="0084D1"/>
              </w:rPr>
              <w:drawing>
                <wp:inline distT="0" distB="0" distL="0" distR="0" wp14:anchorId="5424F3FA" wp14:editId="28B0A765">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FB21E6" w:rsidRPr="0081704C" w:rsidRDefault="0081704C" w:rsidP="00FB21E6">
            <w:pPr>
              <w:spacing w:before="60"/>
              <w:ind w:left="576" w:hanging="288"/>
              <w:rPr>
                <w:rFonts w:ascii="Arial Black" w:eastAsia="MS Mincho" w:hAnsi="Arial Black"/>
                <w:b/>
                <w:color w:val="0084D1"/>
                <w:lang w:eastAsia="ja-JP"/>
              </w:rPr>
            </w:pPr>
            <w:hyperlink r:id="rId13" w:history="1">
              <w:r w:rsidR="00FB21E6" w:rsidRPr="0081704C">
                <w:rPr>
                  <w:rFonts w:ascii="Arial Black" w:eastAsia="MS Mincho" w:hAnsi="Arial Black"/>
                  <w:b/>
                  <w:color w:val="0084D1"/>
                  <w:sz w:val="22"/>
                  <w:u w:val="single"/>
                  <w:lang w:eastAsia="ja-JP"/>
                </w:rPr>
                <w:t>http://www.jameshalderman.com/books_a9.html</w:t>
              </w:r>
            </w:hyperlink>
            <w:r w:rsidR="00FB21E6" w:rsidRPr="0081704C">
              <w:rPr>
                <w:rFonts w:ascii="Arial Black" w:eastAsia="MS Mincho" w:hAnsi="Arial Black"/>
                <w:b/>
                <w:color w:val="0084D1"/>
                <w:lang w:eastAsia="ja-JP"/>
              </w:rPr>
              <w:t xml:space="preserve"> </w:t>
            </w:r>
          </w:p>
          <w:p w:rsidR="00FB21E6" w:rsidRPr="0081704C" w:rsidRDefault="00FB21E6" w:rsidP="00FB21E6">
            <w:pPr>
              <w:spacing w:before="60"/>
              <w:ind w:left="576" w:hanging="288"/>
              <w:rPr>
                <w:rFonts w:ascii="Arial Black" w:eastAsia="MS Mincho" w:hAnsi="Arial Black"/>
                <w:b/>
                <w:color w:val="0084D1"/>
                <w:lang w:eastAsia="ja-JP"/>
              </w:rPr>
            </w:pPr>
            <w:r w:rsidRPr="0081704C">
              <w:rPr>
                <w:rFonts w:ascii="Arial Black" w:eastAsia="MS Mincho" w:hAnsi="Arial Black"/>
                <w:b/>
                <w:color w:val="0084D1"/>
                <w:lang w:eastAsia="ja-JP"/>
              </w:rPr>
              <w:t>Crossword Puzzle (Microsoft Word) (PDF)</w:t>
            </w:r>
          </w:p>
          <w:p w:rsidR="00260987" w:rsidRPr="0081704C" w:rsidRDefault="00FB21E6" w:rsidP="00FB21E6">
            <w:pPr>
              <w:pStyle w:val="SLIDE1"/>
              <w:rPr>
                <w:color w:val="0084D1"/>
              </w:rPr>
            </w:pPr>
            <w:r w:rsidRPr="0081704C">
              <w:rPr>
                <w:rFonts w:ascii="Arial Black" w:eastAsia="Times New Roman" w:hAnsi="Arial Black"/>
                <w:b/>
                <w:color w:val="0084D1"/>
                <w:lang w:eastAsia="en-US"/>
              </w:rPr>
              <w:t>Word Search Puzzle (Microsoft Word) (PDF)</w:t>
            </w:r>
          </w:p>
        </w:tc>
      </w:tr>
      <w:tr w:rsidR="0069452C" w:rsidRPr="00920D10"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69452C" w:rsidRPr="0081704C" w:rsidRDefault="00C06571" w:rsidP="009B5535">
            <w:pPr>
              <w:rPr>
                <w:rFonts w:ascii="Arial Black" w:hAnsi="Arial Black"/>
                <w:color w:val="B3000B"/>
                <w:sz w:val="16"/>
                <w:szCs w:val="16"/>
              </w:rPr>
            </w:pPr>
            <w:r w:rsidRPr="0081704C">
              <w:rPr>
                <w:b/>
                <w:bCs/>
                <w:noProof/>
                <w:color w:val="B3000B"/>
              </w:rPr>
              <w:drawing>
                <wp:inline distT="0" distB="0" distL="0" distR="0" wp14:anchorId="0D870713" wp14:editId="10272B76">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81704C">
              <w:rPr>
                <w:noProof/>
                <w:color w:val="B3000B"/>
              </w:rPr>
              <w:drawing>
                <wp:inline distT="0" distB="0" distL="0" distR="0" wp14:anchorId="49BB1340" wp14:editId="28DE5FBC">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81704C" w:rsidRDefault="0069452C" w:rsidP="009B5535">
            <w:pPr>
              <w:pStyle w:val="CurrAsset"/>
              <w:rPr>
                <w:rFonts w:eastAsia="MS Mincho"/>
                <w:color w:val="B3000B"/>
                <w:lang w:eastAsia="ja-JP"/>
              </w:rPr>
            </w:pPr>
            <w:r w:rsidRPr="0081704C">
              <w:rPr>
                <w:color w:val="B3000B"/>
                <w:sz w:val="32"/>
                <w:szCs w:val="32"/>
                <w:u w:val="single"/>
              </w:rPr>
              <w:t>SAFETY</w:t>
            </w:r>
            <w:r w:rsidRPr="0081704C">
              <w:rPr>
                <w:rFonts w:eastAsia="MS Mincho"/>
                <w:color w:val="B3000B"/>
                <w:lang w:eastAsia="ja-JP"/>
              </w:rPr>
              <w:t xml:space="preserve"> </w:t>
            </w:r>
            <w:r w:rsidRPr="0081704C">
              <w:rPr>
                <w:color w:val="B3000B"/>
              </w:rPr>
              <w:t>Always be very careful</w:t>
            </w:r>
            <w:r w:rsidRPr="0081704C">
              <w:rPr>
                <w:rFonts w:eastAsia="MS Mincho"/>
                <w:color w:val="B3000B"/>
              </w:rPr>
              <w:t xml:space="preserve"> </w:t>
            </w:r>
            <w:r w:rsidRPr="0081704C">
              <w:rPr>
                <w:color w:val="B3000B"/>
              </w:rPr>
              <w:t>when working on a Diesel engine that is</w:t>
            </w:r>
            <w:r w:rsidRPr="0081704C">
              <w:rPr>
                <w:rFonts w:eastAsia="MS Mincho"/>
                <w:color w:val="B3000B"/>
              </w:rPr>
              <w:t xml:space="preserve"> </w:t>
            </w:r>
            <w:r w:rsidRPr="0081704C">
              <w:rPr>
                <w:color w:val="B3000B"/>
              </w:rPr>
              <w:t>running with air</w:t>
            </w:r>
            <w:r w:rsidRPr="0081704C">
              <w:rPr>
                <w:rFonts w:eastAsia="MS Mincho"/>
                <w:color w:val="B3000B"/>
              </w:rPr>
              <w:t xml:space="preserve"> </w:t>
            </w:r>
            <w:r w:rsidRPr="0081704C">
              <w:rPr>
                <w:color w:val="B3000B"/>
              </w:rPr>
              <w:t>intake removed.</w:t>
            </w:r>
            <w:r w:rsidRPr="0081704C">
              <w:rPr>
                <w:rFonts w:eastAsia="MS Mincho"/>
                <w:color w:val="B3000B"/>
              </w:rPr>
              <w:t xml:space="preserve">  </w:t>
            </w:r>
            <w:r w:rsidRPr="0081704C">
              <w:rPr>
                <w:color w:val="B3000B"/>
              </w:rPr>
              <w:t xml:space="preserve">Because </w:t>
            </w:r>
            <w:r w:rsidRPr="0081704C">
              <w:rPr>
                <w:rFonts w:eastAsia="MS Mincho"/>
                <w:color w:val="B3000B"/>
              </w:rPr>
              <w:t xml:space="preserve">most </w:t>
            </w:r>
            <w:r w:rsidRPr="0081704C">
              <w:rPr>
                <w:color w:val="B3000B"/>
              </w:rPr>
              <w:t xml:space="preserve">diesel </w:t>
            </w:r>
            <w:r w:rsidRPr="0081704C">
              <w:rPr>
                <w:rFonts w:eastAsia="MS Mincho"/>
                <w:color w:val="B3000B"/>
              </w:rPr>
              <w:t xml:space="preserve">ENGINES DO NOT USE a </w:t>
            </w:r>
            <w:r w:rsidRPr="0081704C">
              <w:rPr>
                <w:color w:val="B3000B"/>
              </w:rPr>
              <w:t>throttle plate, objects</w:t>
            </w:r>
            <w:r w:rsidRPr="0081704C">
              <w:rPr>
                <w:rFonts w:eastAsia="MS Mincho"/>
                <w:color w:val="B3000B"/>
              </w:rPr>
              <w:t xml:space="preserve"> </w:t>
            </w:r>
            <w:r w:rsidRPr="0081704C">
              <w:rPr>
                <w:color w:val="B3000B"/>
              </w:rPr>
              <w:t>can very easily be</w:t>
            </w:r>
            <w:r w:rsidRPr="0081704C">
              <w:rPr>
                <w:rFonts w:eastAsia="MS Mincho"/>
                <w:color w:val="B3000B"/>
              </w:rPr>
              <w:t xml:space="preserve"> </w:t>
            </w:r>
            <w:r w:rsidRPr="0081704C">
              <w:rPr>
                <w:color w:val="B3000B"/>
              </w:rPr>
              <w:t>sucked into engine,</w:t>
            </w:r>
            <w:r w:rsidRPr="0081704C">
              <w:rPr>
                <w:rFonts w:eastAsia="MS Mincho"/>
                <w:color w:val="B3000B"/>
              </w:rPr>
              <w:t xml:space="preserve"> </w:t>
            </w:r>
            <w:r w:rsidRPr="0081704C">
              <w:rPr>
                <w:color w:val="B3000B"/>
              </w:rPr>
              <w:t>causing serious engine</w:t>
            </w:r>
            <w:r w:rsidRPr="0081704C">
              <w:rPr>
                <w:rFonts w:eastAsia="MS Mincho"/>
                <w:color w:val="B3000B"/>
              </w:rPr>
              <w:t xml:space="preserve"> </w:t>
            </w:r>
            <w:r w:rsidRPr="0081704C">
              <w:rPr>
                <w:color w:val="B3000B"/>
              </w:rPr>
              <w:t xml:space="preserve">damage.  </w:t>
            </w:r>
            <w:r w:rsidRPr="0081704C">
              <w:rPr>
                <w:rFonts w:eastAsia="MS Mincho"/>
                <w:color w:val="B3000B"/>
              </w:rPr>
              <w:t xml:space="preserve">MOST OEMs offer intake covers.  </w:t>
            </w:r>
          </w:p>
        </w:tc>
      </w:tr>
      <w:tr w:rsidR="0069452C" w:rsidRPr="000B2FE0" w:rsidTr="00BF5EFB">
        <w:tblPrEx>
          <w:tblBorders>
            <w:insideH w:val="single" w:sz="4" w:space="0" w:color="000000"/>
          </w:tblBorders>
        </w:tblPrEx>
        <w:tc>
          <w:tcPr>
            <w:tcW w:w="2880" w:type="dxa"/>
            <w:tcBorders>
              <w:top w:val="nil"/>
              <w:bottom w:val="nil"/>
            </w:tcBorders>
          </w:tcPr>
          <w:p w:rsidR="0069452C" w:rsidRPr="0081704C" w:rsidRDefault="00C06571" w:rsidP="009B5535">
            <w:pPr>
              <w:pStyle w:val="Heading1"/>
              <w:spacing w:before="0" w:after="0"/>
              <w:rPr>
                <w:color w:val="FF950E"/>
              </w:rPr>
            </w:pPr>
            <w:r w:rsidRPr="0081704C">
              <w:rPr>
                <w:rFonts w:ascii="Calibri" w:hAnsi="Calibri"/>
                <w:noProof/>
                <w:color w:val="FF950E"/>
              </w:rPr>
              <w:drawing>
                <wp:inline distT="0" distB="0" distL="0" distR="0" wp14:anchorId="760B6ED5" wp14:editId="2FA7E2C8">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81704C" w:rsidRDefault="008D3E5A" w:rsidP="00081B30">
            <w:pPr>
              <w:pStyle w:val="SLIDE1"/>
              <w:rPr>
                <w:color w:val="FF950E"/>
              </w:rPr>
            </w:pPr>
            <w:r w:rsidRPr="0081704C">
              <w:rPr>
                <w:b/>
                <w:color w:val="FF950E"/>
              </w:rPr>
              <w:t>2</w:t>
            </w:r>
            <w:r w:rsidR="0069452C" w:rsidRPr="0081704C">
              <w:rPr>
                <w:b/>
                <w:color w:val="FF950E"/>
              </w:rPr>
              <w:t xml:space="preserve">.  SLIDE </w:t>
            </w:r>
            <w:r w:rsidRPr="0081704C">
              <w:rPr>
                <w:b/>
                <w:color w:val="FF950E"/>
              </w:rPr>
              <w:t>2</w:t>
            </w:r>
            <w:r w:rsidR="0069452C" w:rsidRPr="0081704C">
              <w:rPr>
                <w:b/>
                <w:color w:val="FF950E"/>
              </w:rPr>
              <w:t xml:space="preserve"> EXPLAIN </w:t>
            </w:r>
            <w:r w:rsidR="00153E77" w:rsidRPr="0081704C">
              <w:rPr>
                <w:b/>
                <w:color w:val="FF950E"/>
              </w:rPr>
              <w:t xml:space="preserve">FIGURE 20–1 </w:t>
            </w:r>
            <w:r w:rsidR="00153E77" w:rsidRPr="0081704C">
              <w:rPr>
                <w:color w:val="FF950E"/>
              </w:rPr>
              <w:t>Snap-On Solus scan tool screen capture of the menu to check for the monitor data. All factory scan tools and enhanced aftermarket scan tools can be used to check diesel OBD-II monitors</w:t>
            </w:r>
          </w:p>
        </w:tc>
      </w:tr>
      <w:tr w:rsidR="008F1D56" w:rsidRPr="00C62DF7"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8F1D56" w:rsidRPr="0081704C" w:rsidRDefault="008F1D56" w:rsidP="00DE0CF1">
            <w:pPr>
              <w:rPr>
                <w:rFonts w:ascii="Arial Black" w:hAnsi="Arial Black"/>
                <w:color w:val="B3000B"/>
                <w:sz w:val="16"/>
                <w:szCs w:val="16"/>
              </w:rPr>
            </w:pPr>
            <w:r w:rsidRPr="0081704C">
              <w:rPr>
                <w:noProof/>
                <w:color w:val="B3000B"/>
              </w:rPr>
              <w:drawing>
                <wp:inline distT="0" distB="0" distL="0" distR="0" wp14:anchorId="56B3E0CE" wp14:editId="4DC429FC">
                  <wp:extent cx="695960" cy="682625"/>
                  <wp:effectExtent l="0" t="0" r="8890" b="3175"/>
                  <wp:docPr id="81" name="Picture 8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F1D56" w:rsidRPr="0081704C" w:rsidRDefault="008F1D56" w:rsidP="008F1D56">
            <w:pPr>
              <w:pStyle w:val="CurrAsset"/>
              <w:rPr>
                <w:rFonts w:eastAsia="MS Mincho"/>
                <w:color w:val="B3000B"/>
                <w:lang w:eastAsia="ja-JP"/>
              </w:rPr>
            </w:pPr>
            <w:r w:rsidRPr="0081704C">
              <w:rPr>
                <w:bCs/>
                <w:color w:val="B3000B"/>
                <w:sz w:val="28"/>
                <w:u w:val="single"/>
              </w:rPr>
              <w:t>DEMONSTRATION</w:t>
            </w:r>
            <w:r w:rsidRPr="0081704C">
              <w:rPr>
                <w:color w:val="B3000B"/>
                <w:u w:val="single"/>
              </w:rPr>
              <w:t xml:space="preserve">: </w:t>
            </w:r>
            <w:r w:rsidRPr="0081704C">
              <w:rPr>
                <w:rFonts w:eastAsia="MS Mincho"/>
                <w:color w:val="B3000B"/>
                <w:lang w:eastAsia="ja-JP"/>
              </w:rPr>
              <w:t xml:space="preserve">Connect a scan tool to OBD-II vehicle &amp; show students how to access monitor status. Then demonstrate Comprehensive Component Monitor operation by disconnecting a sensor such as engine coolant temperature with the key on. Show illuminated MIL &amp; stored </w:t>
            </w:r>
          </w:p>
        </w:tc>
      </w:tr>
      <w:tr w:rsidR="008F1D56" w:rsidRPr="00C62DF7"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8F1D56" w:rsidRPr="0081704C" w:rsidRDefault="008F1D56" w:rsidP="00DE0CF1">
            <w:pPr>
              <w:rPr>
                <w:rFonts w:ascii="Arial Black" w:hAnsi="Arial Black"/>
                <w:color w:val="008000"/>
                <w:sz w:val="16"/>
                <w:szCs w:val="16"/>
              </w:rPr>
            </w:pPr>
            <w:r w:rsidRPr="0081704C">
              <w:rPr>
                <w:noProof/>
                <w:color w:val="008000"/>
              </w:rPr>
              <w:drawing>
                <wp:inline distT="0" distB="0" distL="0" distR="0" wp14:anchorId="798B78A4" wp14:editId="76A03272">
                  <wp:extent cx="675640" cy="668655"/>
                  <wp:effectExtent l="0" t="0" r="0" b="0"/>
                  <wp:docPr id="80" name="Picture 8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1704C">
              <w:rPr>
                <w:noProof/>
                <w:color w:val="008000"/>
              </w:rPr>
              <w:drawing>
                <wp:inline distT="0" distB="0" distL="0" distR="0" wp14:anchorId="7ABC3DD1" wp14:editId="229C6540">
                  <wp:extent cx="546100" cy="586740"/>
                  <wp:effectExtent l="0" t="0" r="6350" b="3810"/>
                  <wp:docPr id="79" name="Picture 7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F1D56" w:rsidRPr="0081704C" w:rsidRDefault="008F1D56" w:rsidP="00DE0CF1">
            <w:pPr>
              <w:pStyle w:val="CurrAsset"/>
              <w:rPr>
                <w:color w:val="008000"/>
              </w:rPr>
            </w:pPr>
            <w:r w:rsidRPr="0081704C">
              <w:rPr>
                <w:color w:val="008000"/>
                <w:sz w:val="28"/>
                <w:szCs w:val="28"/>
                <w:u w:val="single"/>
              </w:rPr>
              <w:t>DISCUSSION:</w:t>
            </w:r>
            <w:r w:rsidRPr="0081704C">
              <w:rPr>
                <w:color w:val="008000"/>
              </w:rPr>
              <w:t xml:space="preserve"> </w:t>
            </w:r>
            <w:r w:rsidRPr="0081704C">
              <w:rPr>
                <w:rFonts w:eastAsia="MS Mincho"/>
                <w:color w:val="008000"/>
                <w:lang w:eastAsia="ja-JP"/>
              </w:rPr>
              <w:t xml:space="preserve">Have students talk about purpose of onboard diagnostic systems. How did computer control systems function prior to OBD-I? Have the students discuss OBD-I. What were some of shortcomings/problems of OBD-I?  </w:t>
            </w:r>
          </w:p>
        </w:tc>
      </w:tr>
      <w:tr w:rsidR="008F1D56" w:rsidRPr="00C62DF7" w:rsidTr="00BF5EFB">
        <w:tblPrEx>
          <w:tblBorders>
            <w:top w:val="none" w:sz="0" w:space="0" w:color="auto"/>
            <w:bottom w:val="none" w:sz="0" w:space="0" w:color="auto"/>
          </w:tblBorders>
        </w:tblPrEx>
        <w:tc>
          <w:tcPr>
            <w:tcW w:w="2880" w:type="dxa"/>
            <w:tcBorders>
              <w:left w:val="single" w:sz="4" w:space="0" w:color="000000"/>
              <w:right w:val="single" w:sz="4" w:space="0" w:color="000000"/>
            </w:tcBorders>
          </w:tcPr>
          <w:p w:rsidR="008F1D56" w:rsidRPr="0081704C" w:rsidRDefault="008F1D56" w:rsidP="00DE0CF1">
            <w:pPr>
              <w:pStyle w:val="SLIDE2"/>
              <w:ind w:left="0" w:firstLine="0"/>
              <w:rPr>
                <w:rFonts w:cs="Tahoma"/>
                <w:b/>
                <w:bCs/>
                <w:color w:val="FF950E"/>
                <w:sz w:val="20"/>
                <w:szCs w:val="20"/>
              </w:rPr>
            </w:pPr>
            <w:r w:rsidRPr="0081704C">
              <w:rPr>
                <w:noProof/>
                <w:color w:val="FF950E"/>
                <w:lang w:eastAsia="en-US"/>
              </w:rPr>
              <w:drawing>
                <wp:inline distT="0" distB="0" distL="0" distR="0" wp14:anchorId="64E5187F" wp14:editId="43E9AE95">
                  <wp:extent cx="852805" cy="688975"/>
                  <wp:effectExtent l="0" t="0" r="4445" b="0"/>
                  <wp:docPr id="78" name="Picture 7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8F1D56" w:rsidRPr="0081704C" w:rsidRDefault="008F1D56" w:rsidP="00DE0CF1">
            <w:pPr>
              <w:pStyle w:val="CurrAsset"/>
              <w:rPr>
                <w:bCs/>
                <w:color w:val="FF950E"/>
                <w:sz w:val="28"/>
                <w:u w:val="single"/>
              </w:rPr>
            </w:pPr>
            <w:r w:rsidRPr="0081704C">
              <w:rPr>
                <w:bCs/>
                <w:color w:val="FF950E"/>
                <w:sz w:val="28"/>
                <w:u w:val="single"/>
              </w:rPr>
              <w:t xml:space="preserve">HANDS-ON TASK: </w:t>
            </w:r>
            <w:r w:rsidRPr="0081704C">
              <w:rPr>
                <w:rFonts w:eastAsia="MS Mincho"/>
                <w:color w:val="FF950E"/>
                <w:lang w:eastAsia="ja-JP"/>
              </w:rPr>
              <w:t xml:space="preserve">Have the students locate the </w:t>
            </w:r>
            <w:r w:rsidRPr="0081704C">
              <w:rPr>
                <w:rFonts w:eastAsia="MS Mincho"/>
                <w:bCs/>
                <w:color w:val="FF950E"/>
                <w:sz w:val="28"/>
                <w:u w:val="single"/>
              </w:rPr>
              <w:t>diagnostic link connector (DLC)</w:t>
            </w:r>
            <w:r w:rsidRPr="0081704C">
              <w:rPr>
                <w:rFonts w:eastAsia="MS Mincho"/>
                <w:color w:val="FF950E"/>
                <w:lang w:eastAsia="ja-JP"/>
              </w:rPr>
              <w:t xml:space="preserve"> on several OBD-I vehicles using component locators. Ask students to compare various locations to standardized locations on an OBD-II vehicle </w:t>
            </w:r>
          </w:p>
        </w:tc>
      </w:tr>
      <w:tr w:rsidR="008F1D56" w:rsidRPr="00BF1DEF"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8F1D56" w:rsidRPr="0081704C" w:rsidRDefault="008F1D56" w:rsidP="00DE0CF1">
            <w:pPr>
              <w:rPr>
                <w:rFonts w:ascii="Arial Black" w:hAnsi="Arial Black"/>
                <w:color w:val="0084D1"/>
                <w:sz w:val="16"/>
                <w:szCs w:val="16"/>
              </w:rPr>
            </w:pPr>
            <w:r w:rsidRPr="0081704C">
              <w:rPr>
                <w:rFonts w:ascii="Arial Black" w:hAnsi="Arial Black"/>
                <w:noProof/>
                <w:color w:val="0084D1"/>
                <w:sz w:val="16"/>
                <w:szCs w:val="16"/>
              </w:rPr>
              <w:lastRenderedPageBreak/>
              <w:drawing>
                <wp:inline distT="0" distB="0" distL="0" distR="0" wp14:anchorId="76DB59ED" wp14:editId="5815C418">
                  <wp:extent cx="723265" cy="368300"/>
                  <wp:effectExtent l="0" t="0" r="635" b="0"/>
                  <wp:docPr id="77" name="Picture 77"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up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81704C">
              <w:rPr>
                <w:noProof/>
                <w:color w:val="0084D1"/>
              </w:rPr>
              <w:drawing>
                <wp:inline distT="0" distB="0" distL="0" distR="0" wp14:anchorId="5610B53E" wp14:editId="5A05F446">
                  <wp:extent cx="852805" cy="688975"/>
                  <wp:effectExtent l="0" t="0" r="4445" b="0"/>
                  <wp:docPr id="76" name="Picture 7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F1D56" w:rsidRPr="0081704C" w:rsidRDefault="008F1D56" w:rsidP="008F1D56">
            <w:pPr>
              <w:pStyle w:val="CurrAsset"/>
              <w:rPr>
                <w:color w:val="0084D1"/>
                <w:sz w:val="28"/>
                <w:szCs w:val="28"/>
                <w:u w:val="single"/>
              </w:rPr>
            </w:pPr>
            <w:r w:rsidRPr="0081704C">
              <w:rPr>
                <w:color w:val="0084D1"/>
                <w:sz w:val="28"/>
                <w:szCs w:val="28"/>
                <w:u w:val="single"/>
              </w:rPr>
              <w:t xml:space="preserve">ON-VEHICLE TASK </w:t>
            </w:r>
            <w:r w:rsidRPr="0081704C">
              <w:rPr>
                <w:color w:val="0084D1"/>
                <w:sz w:val="28"/>
                <w:szCs w:val="28"/>
              </w:rPr>
              <w:t>Locate and interpret vehicle and major component identification numbers:</w:t>
            </w:r>
            <w:r w:rsidRPr="0081704C">
              <w:rPr>
                <w:bCs/>
                <w:color w:val="0084D1"/>
                <w:sz w:val="28"/>
                <w:szCs w:val="28"/>
                <w:u w:val="single"/>
              </w:rPr>
              <w:t xml:space="preserve"> </w:t>
            </w:r>
            <w:r w:rsidRPr="0081704C">
              <w:rPr>
                <w:color w:val="0084D1"/>
                <w:sz w:val="28"/>
                <w:szCs w:val="28"/>
              </w:rPr>
              <w:t xml:space="preserve">Diagnose causes of emissions or driveability concerns with stored or active DTCS; obtain, graph, &amp; interpret scan tool data: Describe importance of running all </w:t>
            </w:r>
            <w:r w:rsidRPr="0081704C">
              <w:rPr>
                <w:bCs/>
                <w:color w:val="0084D1"/>
                <w:sz w:val="28"/>
                <w:szCs w:val="28"/>
                <w:u w:val="single"/>
              </w:rPr>
              <w:t>OBDII Monitors</w:t>
            </w:r>
            <w:r w:rsidRPr="0081704C">
              <w:rPr>
                <w:color w:val="0084D1"/>
                <w:sz w:val="28"/>
                <w:szCs w:val="28"/>
              </w:rPr>
              <w:t xml:space="preserve"> for repair verification</w:t>
            </w:r>
          </w:p>
        </w:tc>
      </w:tr>
      <w:tr w:rsidR="0069452C" w:rsidRPr="000B2FE0" w:rsidTr="00BF5EFB">
        <w:tblPrEx>
          <w:tblBorders>
            <w:insideH w:val="single" w:sz="4" w:space="0" w:color="000000"/>
          </w:tblBorders>
        </w:tblPrEx>
        <w:tc>
          <w:tcPr>
            <w:tcW w:w="2880" w:type="dxa"/>
            <w:tcBorders>
              <w:top w:val="nil"/>
              <w:bottom w:val="nil"/>
            </w:tcBorders>
          </w:tcPr>
          <w:p w:rsidR="0069452C" w:rsidRPr="0081704C" w:rsidRDefault="00C06571" w:rsidP="009B5535">
            <w:pPr>
              <w:pStyle w:val="Heading1"/>
              <w:spacing w:before="0" w:after="0"/>
              <w:rPr>
                <w:color w:val="FF950E"/>
              </w:rPr>
            </w:pPr>
            <w:r w:rsidRPr="0081704C">
              <w:rPr>
                <w:rFonts w:ascii="Calibri" w:hAnsi="Calibri"/>
                <w:noProof/>
                <w:color w:val="FF950E"/>
              </w:rPr>
              <w:drawing>
                <wp:inline distT="0" distB="0" distL="0" distR="0" wp14:anchorId="3178F8B9" wp14:editId="08EA9C24">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81704C" w:rsidRDefault="008D3E5A" w:rsidP="00153E77">
            <w:pPr>
              <w:pStyle w:val="SLIDE1"/>
              <w:rPr>
                <w:b/>
                <w:bCs/>
                <w:color w:val="FF950E"/>
              </w:rPr>
            </w:pPr>
            <w:r w:rsidRPr="0081704C">
              <w:rPr>
                <w:b/>
                <w:color w:val="FF950E"/>
              </w:rPr>
              <w:t>3</w:t>
            </w:r>
            <w:r w:rsidR="0069452C" w:rsidRPr="0081704C">
              <w:rPr>
                <w:b/>
                <w:color w:val="FF950E"/>
              </w:rPr>
              <w:t xml:space="preserve">.  SLIDE </w:t>
            </w:r>
            <w:r w:rsidRPr="0081704C">
              <w:rPr>
                <w:b/>
                <w:color w:val="FF950E"/>
              </w:rPr>
              <w:t>3</w:t>
            </w:r>
            <w:r w:rsidR="0069452C" w:rsidRPr="0081704C">
              <w:rPr>
                <w:b/>
                <w:color w:val="FF950E"/>
              </w:rPr>
              <w:t xml:space="preserve"> EXPLAIN </w:t>
            </w:r>
            <w:r w:rsidR="00153E77" w:rsidRPr="0081704C">
              <w:rPr>
                <w:b/>
                <w:color w:val="FF950E"/>
              </w:rPr>
              <w:t xml:space="preserve">FIGURE 20–2 </w:t>
            </w:r>
            <w:r w:rsidR="00153E77" w:rsidRPr="0081704C">
              <w:rPr>
                <w:color w:val="FF950E"/>
              </w:rPr>
              <w:t>misfire monitor is enabled on Duramax diesel as seen on Tech 2 scan tool. PCM set P0300, meaning random misfire code because it was not able to detect which of eight cylinders was cause of misfire.</w:t>
            </w:r>
          </w:p>
        </w:tc>
      </w:tr>
      <w:tr w:rsidR="008F1D56" w:rsidRPr="00C62DF7"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8F1D56" w:rsidRPr="0081704C" w:rsidRDefault="008F1D56" w:rsidP="00DE0CF1">
            <w:pPr>
              <w:rPr>
                <w:rFonts w:ascii="Arial Black" w:hAnsi="Arial Black"/>
                <w:color w:val="B3000B"/>
                <w:sz w:val="16"/>
                <w:szCs w:val="16"/>
              </w:rPr>
            </w:pPr>
            <w:r w:rsidRPr="0081704C">
              <w:rPr>
                <w:noProof/>
                <w:color w:val="B3000B"/>
              </w:rPr>
              <w:drawing>
                <wp:inline distT="0" distB="0" distL="0" distR="0" wp14:anchorId="2B74B6C5" wp14:editId="3794650E">
                  <wp:extent cx="695960" cy="682625"/>
                  <wp:effectExtent l="0" t="0" r="8890" b="3175"/>
                  <wp:docPr id="83" name="Picture 8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F1D56" w:rsidRPr="0081704C" w:rsidRDefault="008F1D56" w:rsidP="00DE0CF1">
            <w:pPr>
              <w:pStyle w:val="CurrAsset"/>
              <w:rPr>
                <w:rFonts w:eastAsia="MS Mincho"/>
                <w:color w:val="B3000B"/>
                <w:sz w:val="28"/>
                <w:szCs w:val="28"/>
                <w:lang w:eastAsia="ja-JP"/>
              </w:rPr>
            </w:pPr>
            <w:r w:rsidRPr="0081704C">
              <w:rPr>
                <w:bCs/>
                <w:color w:val="B3000B"/>
                <w:sz w:val="28"/>
                <w:szCs w:val="28"/>
                <w:u w:val="single"/>
              </w:rPr>
              <w:t>DEMONSTRATION</w:t>
            </w:r>
            <w:r w:rsidRPr="0081704C">
              <w:rPr>
                <w:color w:val="B3000B"/>
                <w:sz w:val="28"/>
                <w:szCs w:val="28"/>
                <w:u w:val="single"/>
              </w:rPr>
              <w:t xml:space="preserve">: </w:t>
            </w:r>
            <w:proofErr w:type="spellStart"/>
            <w:r w:rsidRPr="0081704C">
              <w:rPr>
                <w:rFonts w:eastAsia="MS Mincho"/>
                <w:color w:val="B3000B"/>
                <w:sz w:val="28"/>
                <w:szCs w:val="28"/>
                <w:lang w:eastAsia="ja-JP"/>
              </w:rPr>
              <w:t>Demonsstrate</w:t>
            </w:r>
            <w:proofErr w:type="spellEnd"/>
            <w:r w:rsidRPr="0081704C">
              <w:rPr>
                <w:rFonts w:eastAsia="MS Mincho"/>
                <w:color w:val="B3000B"/>
                <w:sz w:val="28"/>
                <w:szCs w:val="28"/>
                <w:lang w:eastAsia="ja-JP"/>
              </w:rPr>
              <w:t xml:space="preserve"> operation</w:t>
            </w:r>
          </w:p>
          <w:p w:rsidR="008F1D56" w:rsidRPr="0081704C" w:rsidRDefault="008F1D56" w:rsidP="00DE0CF1">
            <w:pPr>
              <w:pStyle w:val="CurrAsset"/>
              <w:rPr>
                <w:rFonts w:eastAsia="MS Mincho"/>
                <w:color w:val="B3000B"/>
                <w:sz w:val="28"/>
                <w:szCs w:val="28"/>
                <w:lang w:eastAsia="ja-JP"/>
              </w:rPr>
            </w:pPr>
            <w:proofErr w:type="gramStart"/>
            <w:r w:rsidRPr="0081704C">
              <w:rPr>
                <w:rFonts w:eastAsia="MS Mincho"/>
                <w:color w:val="B3000B"/>
                <w:sz w:val="28"/>
                <w:szCs w:val="28"/>
                <w:lang w:eastAsia="ja-JP"/>
              </w:rPr>
              <w:t>of</w:t>
            </w:r>
            <w:proofErr w:type="gramEnd"/>
            <w:r w:rsidRPr="0081704C">
              <w:rPr>
                <w:rFonts w:eastAsia="MS Mincho"/>
                <w:color w:val="B3000B"/>
                <w:sz w:val="28"/>
                <w:szCs w:val="28"/>
                <w:lang w:eastAsia="ja-JP"/>
              </w:rPr>
              <w:t xml:space="preserve"> </w:t>
            </w:r>
            <w:r w:rsidRPr="0081704C">
              <w:rPr>
                <w:rFonts w:eastAsia="MS Mincho"/>
                <w:bCs/>
                <w:color w:val="B3000B"/>
                <w:sz w:val="28"/>
                <w:szCs w:val="28"/>
                <w:u w:val="single"/>
              </w:rPr>
              <w:t>misfire monitor</w:t>
            </w:r>
            <w:r w:rsidRPr="0081704C">
              <w:rPr>
                <w:rFonts w:eastAsia="MS Mincho"/>
                <w:color w:val="B3000B"/>
                <w:sz w:val="28"/>
                <w:szCs w:val="28"/>
                <w:lang w:eastAsia="ja-JP"/>
              </w:rPr>
              <w:t xml:space="preserve"> by closing electrode gap on spark plug and operating the engine. Once misfire has been detected, connect scan tool &amp; show DTC </w:t>
            </w:r>
          </w:p>
        </w:tc>
      </w:tr>
      <w:tr w:rsidR="008F1D56" w:rsidRPr="00C62DF7"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8F1D56" w:rsidRPr="0081704C" w:rsidRDefault="008F1D56" w:rsidP="00DE0CF1">
            <w:pPr>
              <w:rPr>
                <w:color w:val="0084D1"/>
              </w:rPr>
            </w:pPr>
            <w:r w:rsidRPr="0081704C">
              <w:rPr>
                <w:noProof/>
                <w:color w:val="0084D1"/>
              </w:rPr>
              <w:drawing>
                <wp:inline distT="0" distB="0" distL="0" distR="0" wp14:anchorId="1D4A2B1B" wp14:editId="41646913">
                  <wp:extent cx="777875" cy="764540"/>
                  <wp:effectExtent l="0" t="0" r="3175" b="0"/>
                  <wp:docPr id="82" name="Picture 8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F1D56" w:rsidRPr="0081704C" w:rsidRDefault="008F1D56" w:rsidP="00DE0CF1">
            <w:pPr>
              <w:pStyle w:val="CurrAsset"/>
              <w:rPr>
                <w:bCs/>
                <w:color w:val="0084D1"/>
                <w:sz w:val="28"/>
                <w:szCs w:val="28"/>
              </w:rPr>
            </w:pPr>
            <w:r w:rsidRPr="0081704C">
              <w:rPr>
                <w:bCs/>
                <w:color w:val="0084D1"/>
                <w:sz w:val="28"/>
                <w:szCs w:val="28"/>
              </w:rPr>
              <w:t>Depending on PCM’s determination of misfire’s severity, misfire monitor may set pending code until ignition is cycled OFF &amp; engine is operated 2</w:t>
            </w:r>
            <w:r w:rsidRPr="0081704C">
              <w:rPr>
                <w:bCs/>
                <w:color w:val="0084D1"/>
                <w:sz w:val="28"/>
                <w:szCs w:val="28"/>
                <w:vertAlign w:val="superscript"/>
              </w:rPr>
              <w:t>nd</w:t>
            </w:r>
            <w:r w:rsidRPr="0081704C">
              <w:rPr>
                <w:bCs/>
                <w:color w:val="0084D1"/>
                <w:sz w:val="28"/>
                <w:szCs w:val="28"/>
              </w:rPr>
              <w:t xml:space="preserve"> time. After 2</w:t>
            </w:r>
            <w:r w:rsidRPr="0081704C">
              <w:rPr>
                <w:bCs/>
                <w:color w:val="0084D1"/>
                <w:sz w:val="28"/>
                <w:szCs w:val="28"/>
                <w:vertAlign w:val="superscript"/>
              </w:rPr>
              <w:t>nd</w:t>
            </w:r>
            <w:r w:rsidRPr="0081704C">
              <w:rPr>
                <w:bCs/>
                <w:color w:val="0084D1"/>
                <w:sz w:val="28"/>
                <w:szCs w:val="28"/>
              </w:rPr>
              <w:t xml:space="preserve"> failure, matured DTC sets, with MIL on </w:t>
            </w:r>
          </w:p>
        </w:tc>
      </w:tr>
      <w:tr w:rsidR="00153E77" w:rsidRPr="00920D10"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153E77" w:rsidRPr="0081704C" w:rsidRDefault="00153E77" w:rsidP="00DE0CF1">
            <w:pPr>
              <w:rPr>
                <w:rFonts w:ascii="Arial Black" w:hAnsi="Arial Black"/>
                <w:color w:val="008000"/>
                <w:sz w:val="16"/>
                <w:szCs w:val="16"/>
              </w:rPr>
            </w:pPr>
            <w:r w:rsidRPr="0081704C">
              <w:rPr>
                <w:noProof/>
                <w:color w:val="008000"/>
              </w:rPr>
              <w:drawing>
                <wp:inline distT="0" distB="0" distL="0" distR="0" wp14:anchorId="441FD592" wp14:editId="14510973">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1704C">
              <w:rPr>
                <w:noProof/>
                <w:color w:val="008000"/>
              </w:rPr>
              <w:drawing>
                <wp:inline distT="0" distB="0" distL="0" distR="0" wp14:anchorId="03E4383A" wp14:editId="654DCC6E">
                  <wp:extent cx="546100" cy="586740"/>
                  <wp:effectExtent l="0" t="0" r="6350" b="381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53E77" w:rsidRPr="0081704C" w:rsidRDefault="00153E77" w:rsidP="00DE0CF1">
            <w:pPr>
              <w:pStyle w:val="CurrAsset"/>
              <w:rPr>
                <w:color w:val="008000"/>
              </w:rPr>
            </w:pPr>
            <w:r w:rsidRPr="0081704C">
              <w:rPr>
                <w:color w:val="008000"/>
                <w:sz w:val="28"/>
                <w:szCs w:val="28"/>
                <w:u w:val="single"/>
              </w:rPr>
              <w:t>DISCUSSION:</w:t>
            </w:r>
            <w:r w:rsidRPr="0081704C">
              <w:rPr>
                <w:color w:val="008000"/>
              </w:rPr>
              <w:t xml:space="preserve"> </w:t>
            </w:r>
            <w:r w:rsidRPr="0081704C">
              <w:rPr>
                <w:color w:val="008000"/>
                <w:sz w:val="28"/>
              </w:rPr>
              <w:t>CHART 20-1 Summary showing details of how PCM handles each of mentioned monitors and what it takes to turn off MIL.</w:t>
            </w:r>
          </w:p>
        </w:tc>
      </w:tr>
      <w:tr w:rsidR="007E1211" w:rsidRPr="000B2FE0" w:rsidTr="00BF5EFB">
        <w:tblPrEx>
          <w:tblBorders>
            <w:insideH w:val="single" w:sz="4" w:space="0" w:color="000000"/>
          </w:tblBorders>
        </w:tblPrEx>
        <w:tc>
          <w:tcPr>
            <w:tcW w:w="2880" w:type="dxa"/>
            <w:tcBorders>
              <w:top w:val="nil"/>
              <w:bottom w:val="nil"/>
            </w:tcBorders>
          </w:tcPr>
          <w:p w:rsidR="007E1211" w:rsidRPr="0081704C" w:rsidRDefault="00C06571" w:rsidP="003E7585">
            <w:pPr>
              <w:pStyle w:val="Heading1"/>
              <w:spacing w:before="0" w:after="0"/>
              <w:rPr>
                <w:color w:val="FF950E"/>
              </w:rPr>
            </w:pPr>
            <w:r w:rsidRPr="0081704C">
              <w:rPr>
                <w:rFonts w:ascii="Calibri" w:hAnsi="Calibri"/>
                <w:noProof/>
                <w:color w:val="FF950E"/>
              </w:rPr>
              <w:lastRenderedPageBreak/>
              <w:drawing>
                <wp:inline distT="0" distB="0" distL="0" distR="0" wp14:anchorId="74A87D1C" wp14:editId="7ED4A39D">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081B30" w:rsidRPr="0081704C" w:rsidRDefault="008D3E5A" w:rsidP="00153E77">
            <w:pPr>
              <w:pStyle w:val="SLIDE1"/>
              <w:rPr>
                <w:b/>
                <w:bCs/>
                <w:color w:val="FF950E"/>
              </w:rPr>
            </w:pPr>
            <w:r w:rsidRPr="0081704C">
              <w:rPr>
                <w:b/>
                <w:bCs/>
                <w:color w:val="FF950E"/>
              </w:rPr>
              <w:t>4</w:t>
            </w:r>
            <w:r w:rsidR="007E1211" w:rsidRPr="0081704C">
              <w:rPr>
                <w:b/>
                <w:bCs/>
                <w:color w:val="FF950E"/>
              </w:rPr>
              <w:t xml:space="preserve">.  </w:t>
            </w:r>
            <w:r w:rsidRPr="0081704C">
              <w:rPr>
                <w:b/>
                <w:bCs/>
                <w:color w:val="FF950E"/>
              </w:rPr>
              <w:t xml:space="preserve"> </w:t>
            </w:r>
            <w:r w:rsidR="007E1211" w:rsidRPr="0081704C">
              <w:rPr>
                <w:b/>
                <w:bCs/>
                <w:color w:val="FF950E"/>
              </w:rPr>
              <w:t xml:space="preserve">SLIDE </w:t>
            </w:r>
            <w:r w:rsidRPr="0081704C">
              <w:rPr>
                <w:b/>
                <w:bCs/>
                <w:color w:val="FF950E"/>
              </w:rPr>
              <w:t>4</w:t>
            </w:r>
            <w:r w:rsidR="007E1211" w:rsidRPr="0081704C">
              <w:rPr>
                <w:b/>
                <w:bCs/>
                <w:color w:val="FF950E"/>
              </w:rPr>
              <w:t xml:space="preserve"> EXPLAIN </w:t>
            </w:r>
            <w:r w:rsidR="00153E77" w:rsidRPr="0081704C">
              <w:rPr>
                <w:b/>
                <w:bCs/>
                <w:color w:val="FF950E"/>
              </w:rPr>
              <w:t xml:space="preserve">FIGURE 20–3 </w:t>
            </w:r>
            <w:r w:rsidR="00153E77" w:rsidRPr="0081704C">
              <w:rPr>
                <w:color w:val="FF950E"/>
              </w:rPr>
              <w:t>Diesel oxidation catalyst with a temperature sensor on 6.7 liter Power Stroke diesel engine used in F-250 pickup truck</w:t>
            </w:r>
            <w:r w:rsidR="00153E77" w:rsidRPr="0081704C">
              <w:rPr>
                <w:b/>
                <w:bCs/>
                <w:color w:val="FF950E"/>
              </w:rPr>
              <w:t>.</w:t>
            </w:r>
          </w:p>
          <w:p w:rsidR="007E1211" w:rsidRPr="0081704C" w:rsidRDefault="008D3E5A" w:rsidP="00153E77">
            <w:pPr>
              <w:pStyle w:val="SLIDE1"/>
              <w:rPr>
                <w:color w:val="FF950E"/>
              </w:rPr>
            </w:pPr>
            <w:r w:rsidRPr="0081704C">
              <w:rPr>
                <w:b/>
                <w:bCs/>
                <w:color w:val="FF950E"/>
              </w:rPr>
              <w:t>5</w:t>
            </w:r>
            <w:r w:rsidR="007E1211" w:rsidRPr="0081704C">
              <w:rPr>
                <w:b/>
                <w:bCs/>
                <w:color w:val="FF950E"/>
              </w:rPr>
              <w:t xml:space="preserve">.  SLIDE </w:t>
            </w:r>
            <w:r w:rsidRPr="0081704C">
              <w:rPr>
                <w:b/>
                <w:bCs/>
                <w:color w:val="FF950E"/>
              </w:rPr>
              <w:t>5</w:t>
            </w:r>
            <w:r w:rsidR="007E1211" w:rsidRPr="0081704C">
              <w:rPr>
                <w:b/>
                <w:bCs/>
                <w:color w:val="FF950E"/>
              </w:rPr>
              <w:t xml:space="preserve"> EXPLAIN </w:t>
            </w:r>
            <w:r w:rsidR="00153E77" w:rsidRPr="0081704C">
              <w:rPr>
                <w:b/>
                <w:bCs/>
                <w:color w:val="FF950E"/>
              </w:rPr>
              <w:t xml:space="preserve">FIGURE 20–4 </w:t>
            </w:r>
            <w:r w:rsidR="00153E77" w:rsidRPr="0081704C">
              <w:rPr>
                <w:color w:val="FF950E"/>
              </w:rPr>
              <w:t>NOx absorber catalyst used by some OEMS usually before 2010 when NOx emission standards were greatly reduced, requiring most manufacturers to start using SCR</w:t>
            </w:r>
          </w:p>
        </w:tc>
      </w:tr>
      <w:tr w:rsidR="007E1211" w:rsidRPr="000B2FE0" w:rsidTr="00BF5EFB">
        <w:tblPrEx>
          <w:tblBorders>
            <w:insideH w:val="single" w:sz="4" w:space="0" w:color="000000"/>
          </w:tblBorders>
        </w:tblPrEx>
        <w:trPr>
          <w:trHeight w:val="927"/>
        </w:trPr>
        <w:tc>
          <w:tcPr>
            <w:tcW w:w="2880" w:type="dxa"/>
            <w:tcBorders>
              <w:top w:val="nil"/>
              <w:bottom w:val="nil"/>
            </w:tcBorders>
          </w:tcPr>
          <w:p w:rsidR="007E1211" w:rsidRPr="0081704C" w:rsidRDefault="00153E77" w:rsidP="003E7585">
            <w:pPr>
              <w:pStyle w:val="Heading1"/>
              <w:spacing w:before="0" w:after="0"/>
              <w:rPr>
                <w:color w:val="FF950E"/>
              </w:rPr>
            </w:pPr>
            <w:r w:rsidRPr="0081704C">
              <w:rPr>
                <w:noProof/>
                <w:color w:val="FF950E"/>
              </w:rPr>
              <w:drawing>
                <wp:inline distT="0" distB="0" distL="0" distR="0" wp14:anchorId="3E95B565" wp14:editId="105CCB2C">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7E1211" w:rsidRPr="0081704C" w:rsidRDefault="008D3E5A" w:rsidP="00153E77">
            <w:pPr>
              <w:pStyle w:val="SLIDE1"/>
              <w:rPr>
                <w:b/>
                <w:bCs/>
                <w:color w:val="FF950E"/>
              </w:rPr>
            </w:pPr>
            <w:r w:rsidRPr="0081704C">
              <w:rPr>
                <w:b/>
                <w:bCs/>
                <w:color w:val="FF950E"/>
              </w:rPr>
              <w:t>6</w:t>
            </w:r>
            <w:r w:rsidR="007E1211" w:rsidRPr="0081704C">
              <w:rPr>
                <w:b/>
                <w:bCs/>
                <w:color w:val="FF950E"/>
              </w:rPr>
              <w:t>.</w:t>
            </w:r>
            <w:r w:rsidR="00153E77" w:rsidRPr="0081704C">
              <w:rPr>
                <w:b/>
                <w:bCs/>
                <w:color w:val="FF950E"/>
              </w:rPr>
              <w:t xml:space="preserve"> </w:t>
            </w:r>
            <w:r w:rsidR="007E1211" w:rsidRPr="0081704C">
              <w:rPr>
                <w:b/>
                <w:bCs/>
                <w:color w:val="FF950E"/>
              </w:rPr>
              <w:t xml:space="preserve"> SLIDE </w:t>
            </w:r>
            <w:r w:rsidRPr="0081704C">
              <w:rPr>
                <w:b/>
                <w:bCs/>
                <w:color w:val="FF950E"/>
              </w:rPr>
              <w:t>6</w:t>
            </w:r>
            <w:r w:rsidR="007E1211" w:rsidRPr="0081704C">
              <w:rPr>
                <w:b/>
                <w:bCs/>
                <w:color w:val="FF950E"/>
              </w:rPr>
              <w:t xml:space="preserve"> EXPLAIN </w:t>
            </w:r>
            <w:r w:rsidR="00153E77" w:rsidRPr="0081704C">
              <w:rPr>
                <w:b/>
                <w:bCs/>
                <w:color w:val="FF950E"/>
              </w:rPr>
              <w:t xml:space="preserve">FIGURE 20–5 </w:t>
            </w:r>
            <w:r w:rsidR="00153E77" w:rsidRPr="0081704C">
              <w:rPr>
                <w:color w:val="FF950E"/>
              </w:rPr>
              <w:t>boost system monitor information as displayed on a Tech 2 scan tool used on Duramax diesel.</w:t>
            </w:r>
          </w:p>
        </w:tc>
      </w:tr>
      <w:tr w:rsidR="001F5C68" w:rsidRPr="00920D10"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1F5C68" w:rsidRPr="0081704C" w:rsidRDefault="001F5C68" w:rsidP="00DE0CF1">
            <w:pPr>
              <w:pStyle w:val="Heading1"/>
              <w:rPr>
                <w:rFonts w:ascii="Calibri" w:hAnsi="Calibri"/>
                <w:color w:val="FF950E"/>
              </w:rPr>
            </w:pPr>
            <w:r w:rsidRPr="0081704C">
              <w:rPr>
                <w:rFonts w:ascii="Calibri" w:hAnsi="Calibri"/>
                <w:noProof/>
                <w:color w:val="FF950E"/>
              </w:rPr>
              <w:drawing>
                <wp:inline distT="0" distB="0" distL="0" distR="0" wp14:anchorId="52EB048A" wp14:editId="1D1A0CC2">
                  <wp:extent cx="1235075" cy="457200"/>
                  <wp:effectExtent l="0" t="0" r="3175" b="0"/>
                  <wp:docPr id="18" name="Picture 1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F5C68" w:rsidRPr="0081704C" w:rsidRDefault="001F5C68" w:rsidP="00DE0CF1">
            <w:pPr>
              <w:pStyle w:val="SLIDE1"/>
              <w:ind w:left="0" w:firstLine="0"/>
              <w:jc w:val="both"/>
              <w:rPr>
                <w:rStyle w:val="Strong"/>
                <w:bCs w:val="0"/>
                <w:color w:val="FF950E"/>
              </w:rPr>
            </w:pPr>
            <w:r w:rsidRPr="0081704C">
              <w:rPr>
                <w:rStyle w:val="Strong"/>
                <w:bCs w:val="0"/>
                <w:color w:val="FF950E"/>
                <w:sz w:val="24"/>
              </w:rPr>
              <w:t>EXPLAIN TECH TIP: Boost Pressure Failure</w:t>
            </w:r>
          </w:p>
        </w:tc>
      </w:tr>
      <w:tr w:rsidR="007E1211" w:rsidRPr="000B2FE0" w:rsidTr="00BF5EFB">
        <w:tblPrEx>
          <w:tblBorders>
            <w:insideH w:val="single" w:sz="4" w:space="0" w:color="000000"/>
          </w:tblBorders>
        </w:tblPrEx>
        <w:tc>
          <w:tcPr>
            <w:tcW w:w="2880" w:type="dxa"/>
            <w:tcBorders>
              <w:top w:val="nil"/>
              <w:bottom w:val="nil"/>
            </w:tcBorders>
          </w:tcPr>
          <w:p w:rsidR="007E1211" w:rsidRPr="0081704C" w:rsidRDefault="00C06571" w:rsidP="003E7585">
            <w:pPr>
              <w:pStyle w:val="Heading1"/>
              <w:spacing w:before="0" w:after="0"/>
              <w:rPr>
                <w:color w:val="FF950E"/>
              </w:rPr>
            </w:pPr>
            <w:r w:rsidRPr="0081704C">
              <w:rPr>
                <w:rFonts w:ascii="Calibri" w:hAnsi="Calibri"/>
                <w:noProof/>
                <w:color w:val="FF950E"/>
              </w:rPr>
              <w:drawing>
                <wp:inline distT="0" distB="0" distL="0" distR="0" wp14:anchorId="0B68342A" wp14:editId="37A5DFE3">
                  <wp:extent cx="805180" cy="655320"/>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81704C" w:rsidRDefault="008D3E5A" w:rsidP="001F5C68">
            <w:pPr>
              <w:pStyle w:val="SLIDE1"/>
              <w:rPr>
                <w:color w:val="FF950E"/>
              </w:rPr>
            </w:pPr>
            <w:r w:rsidRPr="0081704C">
              <w:rPr>
                <w:b/>
                <w:bCs/>
                <w:color w:val="FF950E"/>
              </w:rPr>
              <w:t>7</w:t>
            </w:r>
            <w:r w:rsidR="007E1211" w:rsidRPr="0081704C">
              <w:rPr>
                <w:b/>
                <w:bCs/>
                <w:color w:val="FF950E"/>
              </w:rPr>
              <w:t xml:space="preserve">. </w:t>
            </w:r>
            <w:r w:rsidRPr="0081704C">
              <w:rPr>
                <w:b/>
                <w:bCs/>
                <w:color w:val="FF950E"/>
              </w:rPr>
              <w:t xml:space="preserve"> </w:t>
            </w:r>
            <w:r w:rsidR="007E1211" w:rsidRPr="0081704C">
              <w:rPr>
                <w:b/>
                <w:bCs/>
                <w:color w:val="FF950E"/>
              </w:rPr>
              <w:t xml:space="preserve">SLIDE </w:t>
            </w:r>
            <w:r w:rsidRPr="0081704C">
              <w:rPr>
                <w:b/>
                <w:bCs/>
                <w:color w:val="FF950E"/>
              </w:rPr>
              <w:t>7</w:t>
            </w:r>
            <w:r w:rsidR="007E1211" w:rsidRPr="0081704C">
              <w:rPr>
                <w:b/>
                <w:bCs/>
                <w:color w:val="FF950E"/>
              </w:rPr>
              <w:t xml:space="preserve"> EXPLAIN </w:t>
            </w:r>
            <w:r w:rsidR="001F5C68" w:rsidRPr="0081704C">
              <w:rPr>
                <w:b/>
                <w:bCs/>
                <w:color w:val="FF950E"/>
              </w:rPr>
              <w:t xml:space="preserve">FIGURE 20–6 </w:t>
            </w:r>
            <w:r w:rsidR="001F5C68" w:rsidRPr="0081704C">
              <w:rPr>
                <w:color w:val="FF950E"/>
              </w:rPr>
              <w:t>failed particulate filter that was so hot from being over-fueled it caused the substrate to melt.</w:t>
            </w:r>
          </w:p>
        </w:tc>
      </w:tr>
      <w:tr w:rsidR="007E1211" w:rsidRPr="000B2FE0" w:rsidTr="00BF5EFB">
        <w:tblPrEx>
          <w:tblBorders>
            <w:insideH w:val="single" w:sz="4" w:space="0" w:color="000000"/>
          </w:tblBorders>
        </w:tblPrEx>
        <w:tc>
          <w:tcPr>
            <w:tcW w:w="2880" w:type="dxa"/>
            <w:tcBorders>
              <w:top w:val="nil"/>
              <w:bottom w:val="nil"/>
            </w:tcBorders>
          </w:tcPr>
          <w:p w:rsidR="007E1211" w:rsidRPr="0081704C" w:rsidRDefault="00C06571" w:rsidP="003E7585">
            <w:pPr>
              <w:pStyle w:val="Heading1"/>
              <w:spacing w:before="0" w:after="0"/>
              <w:rPr>
                <w:color w:val="FF950E"/>
              </w:rPr>
            </w:pPr>
            <w:r w:rsidRPr="0081704C">
              <w:rPr>
                <w:rFonts w:ascii="Calibri" w:hAnsi="Calibri"/>
                <w:noProof/>
                <w:color w:val="FF950E"/>
              </w:rPr>
              <w:drawing>
                <wp:inline distT="0" distB="0" distL="0" distR="0" wp14:anchorId="718ADCE1" wp14:editId="7748A6A3">
                  <wp:extent cx="805180" cy="655320"/>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81704C" w:rsidRDefault="008D3E5A" w:rsidP="00BF7D74">
            <w:pPr>
              <w:pStyle w:val="SLIDE1"/>
              <w:rPr>
                <w:color w:val="FF950E"/>
              </w:rPr>
            </w:pPr>
            <w:r w:rsidRPr="0081704C">
              <w:rPr>
                <w:b/>
                <w:bCs/>
                <w:color w:val="FF950E"/>
              </w:rPr>
              <w:t>8</w:t>
            </w:r>
            <w:r w:rsidR="007E1211" w:rsidRPr="0081704C">
              <w:rPr>
                <w:b/>
                <w:bCs/>
                <w:color w:val="FF950E"/>
              </w:rPr>
              <w:t xml:space="preserve">. </w:t>
            </w:r>
            <w:r w:rsidRPr="0081704C">
              <w:rPr>
                <w:b/>
                <w:bCs/>
                <w:color w:val="FF950E"/>
              </w:rPr>
              <w:t xml:space="preserve"> </w:t>
            </w:r>
            <w:r w:rsidR="007E1211" w:rsidRPr="0081704C">
              <w:rPr>
                <w:b/>
                <w:bCs/>
                <w:color w:val="FF950E"/>
              </w:rPr>
              <w:t xml:space="preserve">SLIDE </w:t>
            </w:r>
            <w:r w:rsidRPr="0081704C">
              <w:rPr>
                <w:b/>
                <w:bCs/>
                <w:color w:val="FF950E"/>
              </w:rPr>
              <w:t>8</w:t>
            </w:r>
            <w:r w:rsidR="007E1211" w:rsidRPr="0081704C">
              <w:rPr>
                <w:b/>
                <w:bCs/>
                <w:color w:val="FF950E"/>
              </w:rPr>
              <w:t xml:space="preserve"> EXPLAIN </w:t>
            </w:r>
            <w:r w:rsidR="00BF7D74" w:rsidRPr="0081704C">
              <w:rPr>
                <w:b/>
                <w:bCs/>
                <w:color w:val="FF950E"/>
              </w:rPr>
              <w:t xml:space="preserve">FIGURE 20–7 </w:t>
            </w:r>
            <w:r w:rsidR="00BF7D74" w:rsidRPr="0081704C">
              <w:rPr>
                <w:color w:val="FF950E"/>
              </w:rPr>
              <w:t>A partially clogged EGR cooler. While they may be able to be cleaned, most are simply replaced because the time needed to clean them exceeds the cost of a new part.</w:t>
            </w:r>
          </w:p>
        </w:tc>
      </w:tr>
      <w:tr w:rsidR="00BF7D74" w:rsidRPr="00BF7D74"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BF7D74" w:rsidRPr="0081704C" w:rsidRDefault="00BF7D74" w:rsidP="00BF7D74">
            <w:pPr>
              <w:rPr>
                <w:color w:val="008000"/>
              </w:rPr>
            </w:pPr>
            <w:r w:rsidRPr="0081704C">
              <w:rPr>
                <w:noProof/>
                <w:color w:val="008000"/>
              </w:rPr>
              <w:drawing>
                <wp:inline distT="0" distB="0" distL="0" distR="0" wp14:anchorId="392DA1A4" wp14:editId="269EF61C">
                  <wp:extent cx="450215" cy="661670"/>
                  <wp:effectExtent l="0" t="0" r="6985" b="5080"/>
                  <wp:docPr id="8" name="Picture 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81704C">
              <w:rPr>
                <w:noProof/>
                <w:color w:val="008000"/>
              </w:rPr>
              <w:drawing>
                <wp:inline distT="0" distB="0" distL="0" distR="0" wp14:anchorId="3B54485E" wp14:editId="2B6920D5">
                  <wp:extent cx="675640" cy="668655"/>
                  <wp:effectExtent l="0" t="0" r="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F7D74" w:rsidRPr="0081704C" w:rsidRDefault="00BF7D74" w:rsidP="00BF7D74">
            <w:pPr>
              <w:rPr>
                <w:rFonts w:ascii="Arial Black" w:hAnsi="Arial Black"/>
                <w:b/>
                <w:iCs/>
                <w:color w:val="008000"/>
              </w:rPr>
            </w:pPr>
            <w:r w:rsidRPr="0081704C">
              <w:rPr>
                <w:rFonts w:ascii="Arial Black" w:hAnsi="Arial Black"/>
                <w:b/>
                <w:iCs/>
                <w:color w:val="008000"/>
              </w:rPr>
              <w:t>DISCUSS FREQUENTLY ASKED QUESTION: What Are the Monitors for Diesels?</w:t>
            </w:r>
          </w:p>
        </w:tc>
      </w:tr>
      <w:tr w:rsidR="00BF7D74" w:rsidRPr="00920D10"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BF7D74" w:rsidRPr="0081704C" w:rsidRDefault="00BF7D74" w:rsidP="00DE0CF1">
            <w:pPr>
              <w:rPr>
                <w:rFonts w:ascii="Arial Black" w:hAnsi="Arial Black"/>
                <w:color w:val="008000"/>
                <w:sz w:val="16"/>
                <w:szCs w:val="16"/>
              </w:rPr>
            </w:pPr>
            <w:r w:rsidRPr="0081704C">
              <w:rPr>
                <w:noProof/>
                <w:color w:val="008000"/>
              </w:rPr>
              <w:drawing>
                <wp:inline distT="0" distB="0" distL="0" distR="0" wp14:anchorId="7B1D4751" wp14:editId="2D45FA9E">
                  <wp:extent cx="675640" cy="668655"/>
                  <wp:effectExtent l="0" t="0" r="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81704C">
              <w:rPr>
                <w:noProof/>
                <w:color w:val="008000"/>
              </w:rPr>
              <w:drawing>
                <wp:inline distT="0" distB="0" distL="0" distR="0" wp14:anchorId="70AC538A" wp14:editId="1E0DD4AA">
                  <wp:extent cx="546100" cy="586740"/>
                  <wp:effectExtent l="0" t="0" r="6350" b="3810"/>
                  <wp:docPr id="28" name="Picture 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F7D74" w:rsidRPr="0081704C" w:rsidRDefault="00BF7D74" w:rsidP="00DE0CF1">
            <w:pPr>
              <w:pStyle w:val="CurrAsset"/>
              <w:rPr>
                <w:color w:val="008000"/>
              </w:rPr>
            </w:pPr>
            <w:r w:rsidRPr="0081704C">
              <w:rPr>
                <w:color w:val="008000"/>
                <w:sz w:val="28"/>
                <w:szCs w:val="28"/>
                <w:u w:val="single"/>
              </w:rPr>
              <w:t>DISCUSSION:</w:t>
            </w:r>
            <w:r w:rsidRPr="0081704C">
              <w:rPr>
                <w:color w:val="008000"/>
              </w:rPr>
              <w:t xml:space="preserve"> </w:t>
            </w:r>
            <w:r w:rsidRPr="0081704C">
              <w:rPr>
                <w:color w:val="008000"/>
                <w:sz w:val="28"/>
              </w:rPr>
              <w:t>CHART 20-2 Diesel OBD readiness monitors</w:t>
            </w:r>
          </w:p>
        </w:tc>
      </w:tr>
      <w:tr w:rsidR="0069452C" w:rsidRPr="000B2FE0" w:rsidTr="00BF5EFB">
        <w:tblPrEx>
          <w:tblBorders>
            <w:insideH w:val="single" w:sz="4" w:space="0" w:color="000000"/>
          </w:tblBorders>
        </w:tblPrEx>
        <w:tc>
          <w:tcPr>
            <w:tcW w:w="2880" w:type="dxa"/>
            <w:tcBorders>
              <w:top w:val="nil"/>
              <w:bottom w:val="nil"/>
            </w:tcBorders>
          </w:tcPr>
          <w:p w:rsidR="0069452C" w:rsidRPr="0081704C" w:rsidRDefault="00BF7D74" w:rsidP="003E7585">
            <w:pPr>
              <w:pStyle w:val="Heading1"/>
              <w:spacing w:before="0" w:after="0"/>
              <w:rPr>
                <w:color w:val="FF950E"/>
              </w:rPr>
            </w:pPr>
            <w:r w:rsidRPr="0081704C">
              <w:rPr>
                <w:noProof/>
                <w:color w:val="FF950E"/>
              </w:rPr>
              <w:drawing>
                <wp:inline distT="0" distB="0" distL="0" distR="0" wp14:anchorId="00435034" wp14:editId="31687DE2">
                  <wp:extent cx="804545" cy="65849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081B30" w:rsidRPr="0081704C" w:rsidRDefault="008D3E5A" w:rsidP="00BF7D74">
            <w:pPr>
              <w:pStyle w:val="SLIDE1"/>
              <w:rPr>
                <w:b/>
                <w:bCs/>
                <w:color w:val="FF950E"/>
              </w:rPr>
            </w:pPr>
            <w:r w:rsidRPr="0081704C">
              <w:rPr>
                <w:b/>
                <w:bCs/>
                <w:color w:val="FF950E"/>
              </w:rPr>
              <w:t>9</w:t>
            </w:r>
            <w:r w:rsidR="0069452C" w:rsidRPr="0081704C">
              <w:rPr>
                <w:b/>
                <w:bCs/>
                <w:color w:val="FF950E"/>
              </w:rPr>
              <w:t xml:space="preserve">. </w:t>
            </w:r>
            <w:r w:rsidR="00BF7D74" w:rsidRPr="0081704C">
              <w:rPr>
                <w:b/>
                <w:bCs/>
                <w:color w:val="FF950E"/>
              </w:rPr>
              <w:t xml:space="preserve"> </w:t>
            </w:r>
            <w:r w:rsidR="0069452C" w:rsidRPr="0081704C">
              <w:rPr>
                <w:b/>
                <w:bCs/>
                <w:color w:val="FF950E"/>
              </w:rPr>
              <w:t xml:space="preserve">SLIDE </w:t>
            </w:r>
            <w:r w:rsidRPr="0081704C">
              <w:rPr>
                <w:b/>
                <w:bCs/>
                <w:color w:val="FF950E"/>
              </w:rPr>
              <w:t>9</w:t>
            </w:r>
            <w:r w:rsidR="0069452C" w:rsidRPr="0081704C">
              <w:rPr>
                <w:b/>
                <w:bCs/>
                <w:color w:val="FF950E"/>
              </w:rPr>
              <w:t xml:space="preserve"> EXPLAIN </w:t>
            </w:r>
            <w:r w:rsidR="00BF7D74" w:rsidRPr="0081704C">
              <w:rPr>
                <w:b/>
                <w:bCs/>
                <w:color w:val="FF950E"/>
              </w:rPr>
              <w:t xml:space="preserve">FIGURE 20–8 (a) </w:t>
            </w:r>
            <w:r w:rsidR="00BF7D74" w:rsidRPr="0081704C">
              <w:rPr>
                <w:color w:val="FF950E"/>
              </w:rPr>
              <w:t>To get access to crankcase breather filter, top plastic cover has to be removed from this Cummins 6.7 liter diesel engine</w:t>
            </w:r>
            <w:r w:rsidR="00BF7D74" w:rsidRPr="0081704C">
              <w:rPr>
                <w:b/>
                <w:bCs/>
                <w:color w:val="FF950E"/>
              </w:rPr>
              <w:t>.</w:t>
            </w:r>
          </w:p>
          <w:p w:rsidR="0069452C" w:rsidRPr="0081704C" w:rsidRDefault="008D3E5A" w:rsidP="00BF7D74">
            <w:pPr>
              <w:pStyle w:val="SLIDE2"/>
              <w:rPr>
                <w:color w:val="FF950E"/>
              </w:rPr>
            </w:pPr>
            <w:r w:rsidRPr="0081704C">
              <w:rPr>
                <w:b/>
                <w:bCs/>
                <w:color w:val="FF950E"/>
              </w:rPr>
              <w:t>10</w:t>
            </w:r>
            <w:r w:rsidR="0069452C" w:rsidRPr="0081704C">
              <w:rPr>
                <w:b/>
                <w:bCs/>
                <w:color w:val="FF950E"/>
              </w:rPr>
              <w:t xml:space="preserve">. </w:t>
            </w:r>
            <w:r w:rsidR="00BF7D74" w:rsidRPr="0081704C">
              <w:rPr>
                <w:b/>
                <w:bCs/>
                <w:color w:val="FF950E"/>
              </w:rPr>
              <w:t xml:space="preserve"> </w:t>
            </w:r>
            <w:r w:rsidRPr="0081704C">
              <w:rPr>
                <w:b/>
                <w:bCs/>
                <w:color w:val="FF950E"/>
              </w:rPr>
              <w:t>SLIDE 10</w:t>
            </w:r>
            <w:r w:rsidR="0069452C" w:rsidRPr="0081704C">
              <w:rPr>
                <w:b/>
                <w:bCs/>
                <w:color w:val="FF950E"/>
              </w:rPr>
              <w:t xml:space="preserve"> EXPLAIN </w:t>
            </w:r>
            <w:r w:rsidR="00BF7D74" w:rsidRPr="0081704C">
              <w:rPr>
                <w:b/>
                <w:bCs/>
                <w:color w:val="FF950E"/>
              </w:rPr>
              <w:t xml:space="preserve">FIGURE 20–8 (b) </w:t>
            </w:r>
            <w:r w:rsidR="00BF7D74" w:rsidRPr="0081704C">
              <w:rPr>
                <w:color w:val="FF950E"/>
              </w:rPr>
              <w:t>crankcase breather filter is attached to cylinder head cover and can be replaced if needed based on reading from the crankcase pressure sensor.</w:t>
            </w:r>
          </w:p>
        </w:tc>
      </w:tr>
      <w:tr w:rsidR="00BF5EFB" w:rsidRPr="00BF1DEF"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BF5EFB" w:rsidRPr="0081704C" w:rsidRDefault="00BF5EFB" w:rsidP="00DE0CF1">
            <w:pPr>
              <w:rPr>
                <w:rFonts w:ascii="Arial Black" w:hAnsi="Arial Black"/>
                <w:color w:val="0084D1"/>
                <w:sz w:val="16"/>
                <w:szCs w:val="16"/>
              </w:rPr>
            </w:pPr>
            <w:r w:rsidRPr="0081704C">
              <w:rPr>
                <w:rFonts w:ascii="Arial Black" w:hAnsi="Arial Black"/>
                <w:noProof/>
                <w:color w:val="0084D1"/>
                <w:sz w:val="16"/>
                <w:szCs w:val="16"/>
              </w:rPr>
              <w:drawing>
                <wp:inline distT="0" distB="0" distL="0" distR="0" wp14:anchorId="10B21A47" wp14:editId="1BA6C91F">
                  <wp:extent cx="723265" cy="368300"/>
                  <wp:effectExtent l="0" t="0" r="635" b="0"/>
                  <wp:docPr id="87" name="Picture 87"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Sup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81704C">
              <w:rPr>
                <w:noProof/>
                <w:color w:val="0084D1"/>
              </w:rPr>
              <w:drawing>
                <wp:inline distT="0" distB="0" distL="0" distR="0" wp14:anchorId="687E6DFF" wp14:editId="554EB144">
                  <wp:extent cx="852805" cy="688975"/>
                  <wp:effectExtent l="0" t="0" r="4445" b="0"/>
                  <wp:docPr id="86" name="Picture 8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F5EFB" w:rsidRPr="0081704C" w:rsidRDefault="00BF5EFB" w:rsidP="00DE0CF1">
            <w:pPr>
              <w:pStyle w:val="CurrAsset"/>
              <w:rPr>
                <w:color w:val="0084D1"/>
                <w:sz w:val="28"/>
                <w:szCs w:val="28"/>
                <w:u w:val="single"/>
              </w:rPr>
            </w:pPr>
            <w:r w:rsidRPr="0081704C">
              <w:rPr>
                <w:color w:val="0084D1"/>
                <w:sz w:val="28"/>
                <w:szCs w:val="28"/>
                <w:u w:val="single"/>
              </w:rPr>
              <w:t xml:space="preserve">ON-VEHICLE NATEF TASK </w:t>
            </w:r>
            <w:r w:rsidRPr="0081704C">
              <w:rPr>
                <w:color w:val="0084D1"/>
              </w:rPr>
              <w:t>Retrieve and record diagnostic trouble codes, OBD monitor status, and freeze frame data; clear codes when applicable</w:t>
            </w:r>
          </w:p>
        </w:tc>
      </w:tr>
      <w:tr w:rsidR="00BF5EFB" w:rsidRPr="00BF1DEF" w:rsidTr="00BF5EFB">
        <w:tblPrEx>
          <w:tblBorders>
            <w:insideH w:val="single" w:sz="4" w:space="0" w:color="000000"/>
          </w:tblBorders>
        </w:tblPrEx>
        <w:tc>
          <w:tcPr>
            <w:tcW w:w="2880" w:type="dxa"/>
            <w:tcBorders>
              <w:top w:val="nil"/>
              <w:left w:val="single" w:sz="4" w:space="0" w:color="000000"/>
              <w:bottom w:val="nil"/>
              <w:right w:val="single" w:sz="4" w:space="0" w:color="000000"/>
            </w:tcBorders>
          </w:tcPr>
          <w:p w:rsidR="00BF5EFB" w:rsidRPr="0081704C" w:rsidRDefault="00BF5EFB" w:rsidP="00DE0CF1">
            <w:pPr>
              <w:rPr>
                <w:rFonts w:ascii="Arial Black" w:hAnsi="Arial Black"/>
                <w:color w:val="0084D1"/>
                <w:sz w:val="16"/>
                <w:szCs w:val="16"/>
              </w:rPr>
            </w:pPr>
            <w:r w:rsidRPr="0081704C">
              <w:rPr>
                <w:rFonts w:ascii="Arial Black" w:hAnsi="Arial Black"/>
                <w:noProof/>
                <w:color w:val="0084D1"/>
                <w:sz w:val="16"/>
                <w:szCs w:val="16"/>
              </w:rPr>
              <w:lastRenderedPageBreak/>
              <w:drawing>
                <wp:inline distT="0" distB="0" distL="0" distR="0" wp14:anchorId="46F3718B" wp14:editId="0457B44C">
                  <wp:extent cx="723265" cy="368300"/>
                  <wp:effectExtent l="0" t="0" r="635" b="0"/>
                  <wp:docPr id="85" name="Picture 85"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up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81704C">
              <w:rPr>
                <w:noProof/>
                <w:color w:val="0084D1"/>
              </w:rPr>
              <w:drawing>
                <wp:inline distT="0" distB="0" distL="0" distR="0" wp14:anchorId="33AC7012" wp14:editId="79543FAC">
                  <wp:extent cx="852805" cy="688975"/>
                  <wp:effectExtent l="0" t="0" r="4445" b="0"/>
                  <wp:docPr id="84" name="Picture 8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F5EFB" w:rsidRPr="0081704C" w:rsidRDefault="00BF5EFB" w:rsidP="00DE0CF1">
            <w:pPr>
              <w:pStyle w:val="CurrAsset"/>
              <w:rPr>
                <w:color w:val="0084D1"/>
                <w:sz w:val="28"/>
                <w:szCs w:val="28"/>
                <w:u w:val="single"/>
              </w:rPr>
            </w:pPr>
            <w:r w:rsidRPr="0081704C">
              <w:rPr>
                <w:color w:val="0084D1"/>
                <w:sz w:val="28"/>
                <w:szCs w:val="28"/>
                <w:u w:val="single"/>
              </w:rPr>
              <w:t xml:space="preserve">ON-VEHICLE NATEF TASK </w:t>
            </w:r>
            <w:r w:rsidRPr="0081704C">
              <w:rPr>
                <w:color w:val="0084D1"/>
              </w:rPr>
              <w:t xml:space="preserve">Diagnose emissions or driveability concerns </w:t>
            </w:r>
            <w:r w:rsidRPr="0081704C">
              <w:rPr>
                <w:bCs/>
                <w:color w:val="0084D1"/>
                <w:sz w:val="28"/>
                <w:u w:val="single"/>
              </w:rPr>
              <w:t>W/O stored diagnostic trouble codes</w:t>
            </w:r>
            <w:r w:rsidRPr="0081704C">
              <w:rPr>
                <w:color w:val="0084D1"/>
              </w:rPr>
              <w:t>; determine necessary action</w:t>
            </w:r>
          </w:p>
        </w:tc>
      </w:tr>
    </w:tbl>
    <w:p w:rsidR="0059335E" w:rsidRDefault="0059335E" w:rsidP="005D5F6A"/>
    <w:sectPr w:rsidR="0059335E"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131D34"/>
    <w:rsid w:val="00140CD2"/>
    <w:rsid w:val="00153E77"/>
    <w:rsid w:val="00154401"/>
    <w:rsid w:val="001623ED"/>
    <w:rsid w:val="0017238F"/>
    <w:rsid w:val="001A1892"/>
    <w:rsid w:val="001B2EBD"/>
    <w:rsid w:val="001C5712"/>
    <w:rsid w:val="001D75CD"/>
    <w:rsid w:val="001F5C68"/>
    <w:rsid w:val="00237DF6"/>
    <w:rsid w:val="002415F8"/>
    <w:rsid w:val="00260987"/>
    <w:rsid w:val="00271863"/>
    <w:rsid w:val="002E0980"/>
    <w:rsid w:val="002E160F"/>
    <w:rsid w:val="002E4ECF"/>
    <w:rsid w:val="00313CBB"/>
    <w:rsid w:val="003B3E0A"/>
    <w:rsid w:val="003E6072"/>
    <w:rsid w:val="003E7585"/>
    <w:rsid w:val="003F5793"/>
    <w:rsid w:val="00410B73"/>
    <w:rsid w:val="00431CEF"/>
    <w:rsid w:val="0046296D"/>
    <w:rsid w:val="00475279"/>
    <w:rsid w:val="004C4C3D"/>
    <w:rsid w:val="004E206C"/>
    <w:rsid w:val="00543D72"/>
    <w:rsid w:val="00544C8A"/>
    <w:rsid w:val="0054612B"/>
    <w:rsid w:val="00574CC7"/>
    <w:rsid w:val="0059335E"/>
    <w:rsid w:val="005D5F6A"/>
    <w:rsid w:val="006044E4"/>
    <w:rsid w:val="006260FA"/>
    <w:rsid w:val="006441A2"/>
    <w:rsid w:val="00656463"/>
    <w:rsid w:val="00671AB8"/>
    <w:rsid w:val="00675153"/>
    <w:rsid w:val="00680713"/>
    <w:rsid w:val="0069452C"/>
    <w:rsid w:val="006A2596"/>
    <w:rsid w:val="006B09DB"/>
    <w:rsid w:val="006B4128"/>
    <w:rsid w:val="006C389C"/>
    <w:rsid w:val="00705AEF"/>
    <w:rsid w:val="00765AB9"/>
    <w:rsid w:val="00774209"/>
    <w:rsid w:val="00774FD1"/>
    <w:rsid w:val="007B760E"/>
    <w:rsid w:val="007E1211"/>
    <w:rsid w:val="007E1383"/>
    <w:rsid w:val="0081704C"/>
    <w:rsid w:val="00820F43"/>
    <w:rsid w:val="008361B6"/>
    <w:rsid w:val="008566C5"/>
    <w:rsid w:val="00864019"/>
    <w:rsid w:val="00890BD2"/>
    <w:rsid w:val="00892AD1"/>
    <w:rsid w:val="008C7D09"/>
    <w:rsid w:val="008D3E5A"/>
    <w:rsid w:val="008E5FE2"/>
    <w:rsid w:val="008F1D56"/>
    <w:rsid w:val="00901018"/>
    <w:rsid w:val="0091461C"/>
    <w:rsid w:val="00926429"/>
    <w:rsid w:val="00937C41"/>
    <w:rsid w:val="00985319"/>
    <w:rsid w:val="0099190A"/>
    <w:rsid w:val="009A0968"/>
    <w:rsid w:val="009B037C"/>
    <w:rsid w:val="009B25B0"/>
    <w:rsid w:val="009B5535"/>
    <w:rsid w:val="009C1FD6"/>
    <w:rsid w:val="009E0CB2"/>
    <w:rsid w:val="009F4844"/>
    <w:rsid w:val="00A07C01"/>
    <w:rsid w:val="00A1199C"/>
    <w:rsid w:val="00A136C9"/>
    <w:rsid w:val="00A22E3D"/>
    <w:rsid w:val="00A2786C"/>
    <w:rsid w:val="00A708F8"/>
    <w:rsid w:val="00A908C2"/>
    <w:rsid w:val="00A96CA9"/>
    <w:rsid w:val="00AB1281"/>
    <w:rsid w:val="00AB33EF"/>
    <w:rsid w:val="00AC3F5F"/>
    <w:rsid w:val="00AD7AF6"/>
    <w:rsid w:val="00B3465C"/>
    <w:rsid w:val="00B750FA"/>
    <w:rsid w:val="00B76064"/>
    <w:rsid w:val="00B77FF7"/>
    <w:rsid w:val="00BA7D34"/>
    <w:rsid w:val="00BD38ED"/>
    <w:rsid w:val="00BE064F"/>
    <w:rsid w:val="00BE2A55"/>
    <w:rsid w:val="00BE5656"/>
    <w:rsid w:val="00BF5EFB"/>
    <w:rsid w:val="00BF7D74"/>
    <w:rsid w:val="00C06571"/>
    <w:rsid w:val="00C4397C"/>
    <w:rsid w:val="00C46C82"/>
    <w:rsid w:val="00CA4731"/>
    <w:rsid w:val="00CC230F"/>
    <w:rsid w:val="00D03F5A"/>
    <w:rsid w:val="00D05885"/>
    <w:rsid w:val="00D108AE"/>
    <w:rsid w:val="00D10FAC"/>
    <w:rsid w:val="00D251F2"/>
    <w:rsid w:val="00D57880"/>
    <w:rsid w:val="00E2585E"/>
    <w:rsid w:val="00E50876"/>
    <w:rsid w:val="00E911ED"/>
    <w:rsid w:val="00E93E63"/>
    <w:rsid w:val="00EA45B1"/>
    <w:rsid w:val="00EA7037"/>
    <w:rsid w:val="00EE7DF7"/>
    <w:rsid w:val="00EF7EDA"/>
    <w:rsid w:val="00F00B2F"/>
    <w:rsid w:val="00F412C7"/>
    <w:rsid w:val="00F52E6B"/>
    <w:rsid w:val="00F976B7"/>
    <w:rsid w:val="00FA1B09"/>
    <w:rsid w:val="00FB0863"/>
    <w:rsid w:val="00FB21E6"/>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 w:type="character" w:customStyle="1" w:styleId="Heading1Char1">
    <w:name w:val="Heading 1 Char1"/>
    <w:rsid w:val="008361B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image" Target="media/image14.png"/><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image" Target="media/image13.png"/><Relationship Id="rId10" Type="http://schemas.openxmlformats.org/officeDocument/2006/relationships/hyperlink" Target="http://www.jameshalderman.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987</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6754</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9</cp:revision>
  <dcterms:created xsi:type="dcterms:W3CDTF">2018-01-05T14:15:00Z</dcterms:created>
  <dcterms:modified xsi:type="dcterms:W3CDTF">2018-01-15T23:59:00Z</dcterms:modified>
</cp:coreProperties>
</file>