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13" w:rsidRPr="00F52E6B" w:rsidRDefault="00F52E6B" w:rsidP="00680713">
      <w:pPr>
        <w:pStyle w:val="Heading1"/>
        <w:spacing w:before="0" w:after="0"/>
        <w:rPr>
          <w:rFonts w:ascii="Tahoma" w:hAnsi="Tahoma" w:cs="Tahoma"/>
          <w:color w:val="0000FF"/>
          <w:sz w:val="36"/>
        </w:rPr>
      </w:pPr>
      <w:r w:rsidRPr="00F52E6B">
        <w:rPr>
          <w:rFonts w:ascii="Tahoma" w:hAnsi="Tahoma" w:cs="Tahoma"/>
          <w:color w:val="0000FF"/>
          <w:sz w:val="36"/>
        </w:rPr>
        <w:t>Light Vehicle Diesel Engines</w:t>
      </w:r>
    </w:p>
    <w:p w:rsidR="00154401" w:rsidRPr="0091734B" w:rsidRDefault="00901018" w:rsidP="00680713">
      <w:pPr>
        <w:pStyle w:val="Heading1"/>
        <w:spacing w:before="0" w:after="0"/>
        <w:rPr>
          <w:rFonts w:ascii="Tahoma" w:hAnsi="Tahoma" w:cs="Tahoma"/>
          <w:color w:val="0000FF"/>
        </w:rPr>
      </w:pPr>
      <w:r w:rsidRPr="0091734B">
        <w:rPr>
          <w:rFonts w:ascii="Tahoma" w:hAnsi="Tahoma" w:cs="Tahoma"/>
          <w:color w:val="0000FF"/>
        </w:rPr>
        <w:t xml:space="preserve">Chapter </w:t>
      </w:r>
      <w:r w:rsidR="0091734B" w:rsidRPr="0091734B">
        <w:rPr>
          <w:rFonts w:ascii="Tahoma" w:hAnsi="Tahoma" w:cs="Tahoma"/>
          <w:color w:val="0000FF"/>
        </w:rPr>
        <w:t>10</w:t>
      </w:r>
      <w:r w:rsidR="00820F43" w:rsidRPr="0091734B">
        <w:rPr>
          <w:rFonts w:ascii="Tahoma" w:hAnsi="Tahoma" w:cs="Tahoma"/>
          <w:color w:val="0000FF"/>
        </w:rPr>
        <w:t xml:space="preserve"> </w:t>
      </w:r>
      <w:r w:rsidR="0091734B" w:rsidRPr="0091734B">
        <w:rPr>
          <w:rFonts w:ascii="Tahoma" w:hAnsi="Tahoma" w:cs="Tahoma"/>
          <w:color w:val="0000FF"/>
        </w:rPr>
        <w:t>Air Induction and EGR Systems</w:t>
      </w:r>
    </w:p>
    <w:p w:rsidR="00154401" w:rsidRDefault="00154401" w:rsidP="00680713">
      <w:pPr>
        <w:pStyle w:val="Heading2"/>
      </w:pPr>
      <w:r>
        <w:t>Opening Your Class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0"/>
        <w:gridCol w:w="6538"/>
      </w:tblGrid>
      <w:tr w:rsidR="00154401" w:rsidRPr="004662AB" w:rsidTr="00154401">
        <w:trPr>
          <w:jc w:val="center"/>
        </w:trPr>
        <w:tc>
          <w:tcPr>
            <w:tcW w:w="2660" w:type="dxa"/>
            <w:shd w:val="clear" w:color="auto" w:fill="E0E0E0"/>
          </w:tcPr>
          <w:p w:rsidR="00154401" w:rsidRPr="00E50876" w:rsidRDefault="00154401" w:rsidP="00154401">
            <w:pPr>
              <w:pStyle w:val="NormalTable"/>
              <w:rPr>
                <w:rFonts w:ascii="Tahoma" w:hAnsi="Tahoma" w:cs="Tahoma"/>
                <w:b/>
                <w:bCs/>
                <w:color w:val="0000FF"/>
              </w:rPr>
            </w:pPr>
            <w:r w:rsidRPr="00E50876">
              <w:rPr>
                <w:rFonts w:ascii="Tahoma" w:hAnsi="Tahoma" w:cs="Tahoma"/>
                <w:b/>
                <w:bCs/>
                <w:color w:val="0000FF"/>
              </w:rPr>
              <w:t>KEY ELEMENT</w:t>
            </w:r>
          </w:p>
        </w:tc>
        <w:tc>
          <w:tcPr>
            <w:tcW w:w="6538" w:type="dxa"/>
            <w:shd w:val="clear" w:color="auto" w:fill="E0E0E0"/>
          </w:tcPr>
          <w:p w:rsidR="00154401" w:rsidRPr="004662AB" w:rsidRDefault="00154401" w:rsidP="00154401">
            <w:pPr>
              <w:pStyle w:val="NormalTable"/>
              <w:rPr>
                <w:rFonts w:ascii="Tahoma" w:hAnsi="Tahoma" w:cs="Tahoma"/>
                <w:b/>
                <w:bCs/>
                <w:color w:val="0000FF"/>
              </w:rPr>
            </w:pPr>
            <w:r w:rsidRPr="004662AB">
              <w:rPr>
                <w:rFonts w:ascii="Tahoma" w:hAnsi="Tahoma" w:cs="Tahoma"/>
                <w:b/>
                <w:bCs/>
                <w:color w:val="0000FF"/>
              </w:rPr>
              <w:t>EXAMPLES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Introduce Content</w:t>
            </w:r>
          </w:p>
        </w:tc>
        <w:tc>
          <w:tcPr>
            <w:tcW w:w="6538" w:type="dxa"/>
          </w:tcPr>
          <w:p w:rsidR="00154401" w:rsidRPr="004662AB" w:rsidRDefault="00A1199C" w:rsidP="00901018">
            <w:pPr>
              <w:pStyle w:val="NormalTable"/>
              <w:rPr>
                <w:rFonts w:ascii="Calibri" w:hAnsi="Calibri"/>
                <w:sz w:val="22"/>
                <w:szCs w:val="22"/>
              </w:rPr>
            </w:pPr>
            <w:r w:rsidRPr="00A1199C">
              <w:rPr>
                <w:rFonts w:ascii="Calibri" w:hAnsi="Calibri"/>
                <w:sz w:val="22"/>
                <w:szCs w:val="22"/>
              </w:rPr>
              <w:t>This Light Vehicle Diesel Engines 1st text provides complete coverage of light duty diesel engine components, operation, and diagnosis. It correlates material to task lists specified by ASE and NATEF and emphasizes a problem-solving approach.  Chapter features include Tech Tips, Frequently Asked Q</w:t>
            </w:r>
            <w:r w:rsidR="00543D72">
              <w:rPr>
                <w:rFonts w:ascii="Calibri" w:hAnsi="Calibri"/>
                <w:sz w:val="22"/>
                <w:szCs w:val="22"/>
              </w:rPr>
              <w:t xml:space="preserve">uestions, and Real World Fixes: </w:t>
            </w:r>
            <w:r w:rsidRPr="00A1199C">
              <w:rPr>
                <w:rFonts w:ascii="Calibri" w:hAnsi="Calibri"/>
                <w:sz w:val="22"/>
                <w:szCs w:val="22"/>
              </w:rPr>
              <w:t>www.jameshalderman.com contains Videos, Animations, and Task Sheets for use in the lab and classroom</w:t>
            </w:r>
            <w:r w:rsidR="00BD38ED">
              <w:rPr>
                <w:rFonts w:ascii="Calibri" w:hAnsi="Calibri"/>
                <w:sz w:val="22"/>
                <w:szCs w:val="22"/>
              </w:rPr>
              <w:t xml:space="preserve">.  </w:t>
            </w:r>
            <w:r w:rsidR="00BD38ED" w:rsidRPr="004662AB">
              <w:rPr>
                <w:rFonts w:ascii="Calibri" w:hAnsi="Calibri"/>
                <w:sz w:val="22"/>
                <w:szCs w:val="22"/>
              </w:rPr>
              <w:t xml:space="preserve">  </w:t>
            </w:r>
            <w:r w:rsidR="00BD38ED">
              <w:rPr>
                <w:rFonts w:ascii="Calibri" w:hAnsi="Calibri"/>
                <w:sz w:val="22"/>
                <w:szCs w:val="22"/>
              </w:rPr>
              <w:t xml:space="preserve">  </w:t>
            </w:r>
            <w:r w:rsidR="00BD38ED" w:rsidRPr="004662AB">
              <w:rPr>
                <w:rFonts w:ascii="Calibri" w:hAnsi="Calibri"/>
                <w:sz w:val="22"/>
                <w:szCs w:val="22"/>
              </w:rPr>
              <w:t xml:space="preserve">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Motivate Learners</w:t>
            </w:r>
          </w:p>
        </w:tc>
        <w:tc>
          <w:tcPr>
            <w:tcW w:w="6538" w:type="dxa"/>
          </w:tcPr>
          <w:p w:rsidR="00154401" w:rsidRPr="004662AB" w:rsidRDefault="00154401" w:rsidP="00BD38ED">
            <w:pPr>
              <w:pStyle w:val="NormalTable"/>
              <w:rPr>
                <w:rFonts w:ascii="Calibri" w:hAnsi="Calibri"/>
                <w:sz w:val="22"/>
                <w:szCs w:val="22"/>
              </w:rPr>
            </w:pPr>
            <w:r w:rsidRPr="004662AB">
              <w:rPr>
                <w:rFonts w:ascii="Calibri" w:hAnsi="Calibri"/>
                <w:sz w:val="22"/>
                <w:szCs w:val="22"/>
              </w:rPr>
              <w:t xml:space="preserve">Explain how the knowledge of how something works translates into the ability to use that knowledge to figure why </w:t>
            </w:r>
            <w:r>
              <w:rPr>
                <w:rFonts w:ascii="Calibri" w:hAnsi="Calibri"/>
                <w:sz w:val="22"/>
                <w:szCs w:val="22"/>
              </w:rPr>
              <w:t xml:space="preserve">the engine </w:t>
            </w:r>
            <w:r w:rsidRPr="004662AB">
              <w:rPr>
                <w:rFonts w:ascii="Calibri" w:hAnsi="Calibri"/>
                <w:sz w:val="22"/>
                <w:szCs w:val="22"/>
              </w:rPr>
              <w:t>does not work correctly and how this saves diagnosis time.</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State the learning objectives for the chapter or course you are about to cover and explain this is what they should be able to do as a result of attending this session or class.</w:t>
            </w:r>
          </w:p>
        </w:tc>
        <w:tc>
          <w:tcPr>
            <w:tcW w:w="6538" w:type="dxa"/>
          </w:tcPr>
          <w:p w:rsidR="00154401" w:rsidRPr="00BD38ED" w:rsidRDefault="00154401" w:rsidP="00154401">
            <w:pPr>
              <w:pStyle w:val="NumList"/>
              <w:ind w:left="0" w:firstLine="0"/>
              <w:rPr>
                <w:sz w:val="20"/>
                <w:szCs w:val="22"/>
              </w:rPr>
            </w:pPr>
            <w:r w:rsidRPr="00BD38ED">
              <w:rPr>
                <w:sz w:val="20"/>
                <w:szCs w:val="22"/>
              </w:rPr>
              <w:t>Explain the chapter learning objectives to the students as listed</w:t>
            </w:r>
            <w:r w:rsidR="0059335E" w:rsidRPr="00BD38ED">
              <w:rPr>
                <w:sz w:val="20"/>
                <w:szCs w:val="22"/>
              </w:rPr>
              <w:t>:</w:t>
            </w:r>
            <w:r w:rsidRPr="00BD38ED">
              <w:rPr>
                <w:sz w:val="20"/>
                <w:szCs w:val="22"/>
              </w:rPr>
              <w:t xml:space="preserve">  </w:t>
            </w:r>
          </w:p>
          <w:p w:rsidR="0091734B" w:rsidRPr="0091734B" w:rsidRDefault="00F52E6B" w:rsidP="0091734B">
            <w:pPr>
              <w:pStyle w:val="NumList"/>
            </w:pPr>
            <w:r w:rsidRPr="0091734B">
              <w:t xml:space="preserve">1.  </w:t>
            </w:r>
            <w:r w:rsidR="0091734B" w:rsidRPr="0091734B">
              <w:t xml:space="preserve">Prepare for the ASE Light Vehicle Diesel Engine (A9) ASE certification test content area “E” (Air Induction and Exhaust Systems Diagnosis and Repair). </w:t>
            </w:r>
          </w:p>
          <w:p w:rsidR="0091734B" w:rsidRPr="0091734B" w:rsidRDefault="0091734B" w:rsidP="0091734B">
            <w:pPr>
              <w:pStyle w:val="NumList"/>
            </w:pPr>
            <w:r w:rsidRPr="0091734B">
              <w:t xml:space="preserve">2.  Identify the components of the air induction system. </w:t>
            </w:r>
          </w:p>
          <w:p w:rsidR="0091734B" w:rsidRPr="0091734B" w:rsidRDefault="0091734B" w:rsidP="0091734B">
            <w:pPr>
              <w:pStyle w:val="NumList"/>
            </w:pPr>
            <w:r w:rsidRPr="0091734B">
              <w:t xml:space="preserve">3.  Identify the components of the EGR systems. </w:t>
            </w:r>
          </w:p>
          <w:p w:rsidR="007B760E" w:rsidRPr="0091734B" w:rsidRDefault="0091734B" w:rsidP="0091734B">
            <w:pPr>
              <w:pStyle w:val="NumList"/>
            </w:pPr>
            <w:r w:rsidRPr="0091734B">
              <w:t>4.  Describe the function of each of the components in the air induction system</w:t>
            </w:r>
            <w:r w:rsidR="007B760E" w:rsidRPr="0091734B">
              <w:t>.</w:t>
            </w:r>
          </w:p>
          <w:p w:rsidR="0091734B" w:rsidRPr="0091734B" w:rsidRDefault="0091734B" w:rsidP="0091734B">
            <w:pPr>
              <w:pStyle w:val="NumList"/>
            </w:pPr>
            <w:r w:rsidRPr="0091734B">
              <w:t>5.  Explain the function of each of the components in the EGR systems.</w:t>
            </w:r>
          </w:p>
          <w:p w:rsidR="0091734B" w:rsidRPr="0004306D" w:rsidRDefault="0091734B" w:rsidP="0091734B">
            <w:pPr>
              <w:pStyle w:val="NumList"/>
              <w:rPr>
                <w:szCs w:val="22"/>
              </w:rPr>
            </w:pPr>
            <w:r w:rsidRPr="0091734B">
              <w:t>6.  Discuss the diagnosis of drivability concerns related to the air induction and EGR systems.</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Establish the Mood or Climate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 xml:space="preserve">Provide a </w:t>
            </w:r>
            <w:r w:rsidRPr="009C1FD6">
              <w:rPr>
                <w:rFonts w:ascii="Calibri" w:hAnsi="Calibri"/>
                <w:b/>
                <w:i/>
                <w:iCs/>
                <w:sz w:val="22"/>
                <w:szCs w:val="22"/>
              </w:rPr>
              <w:t>WELCOME</w:t>
            </w:r>
            <w:r w:rsidRPr="004662AB">
              <w:rPr>
                <w:rFonts w:ascii="Calibri" w:hAnsi="Calibri"/>
                <w:i/>
                <w:iCs/>
                <w:sz w:val="22"/>
                <w:szCs w:val="22"/>
              </w:rPr>
              <w:t>,</w:t>
            </w:r>
            <w:r w:rsidRPr="004662AB">
              <w:rPr>
                <w:rFonts w:ascii="Calibri" w:hAnsi="Calibri"/>
                <w:sz w:val="22"/>
                <w:szCs w:val="22"/>
              </w:rPr>
              <w:t xml:space="preserve"> Avoid put downs and bad jokes. </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Complete Essentials</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Restrooms, breaks, registration, tests, etc.</w:t>
            </w:r>
          </w:p>
        </w:tc>
      </w:tr>
      <w:tr w:rsidR="00154401" w:rsidRPr="00005DD9" w:rsidTr="00154401">
        <w:trPr>
          <w:jc w:val="center"/>
        </w:trPr>
        <w:tc>
          <w:tcPr>
            <w:tcW w:w="2660" w:type="dxa"/>
          </w:tcPr>
          <w:p w:rsidR="00154401" w:rsidRPr="00E50876" w:rsidRDefault="00154401" w:rsidP="00154401">
            <w:pPr>
              <w:pStyle w:val="NormalTable"/>
              <w:rPr>
                <w:rFonts w:ascii="Calibri" w:hAnsi="Calibri"/>
                <w:b/>
                <w:sz w:val="22"/>
                <w:szCs w:val="22"/>
              </w:rPr>
            </w:pPr>
            <w:r w:rsidRPr="00E50876">
              <w:rPr>
                <w:rFonts w:ascii="Calibri" w:hAnsi="Calibri"/>
                <w:b/>
                <w:sz w:val="22"/>
                <w:szCs w:val="22"/>
              </w:rPr>
              <w:t>Clarify and Establish Knowledge Base</w:t>
            </w:r>
          </w:p>
        </w:tc>
        <w:tc>
          <w:tcPr>
            <w:tcW w:w="6538" w:type="dxa"/>
          </w:tcPr>
          <w:p w:rsidR="00154401" w:rsidRPr="004662AB" w:rsidRDefault="00154401" w:rsidP="00154401">
            <w:pPr>
              <w:pStyle w:val="NormalTable"/>
              <w:rPr>
                <w:rFonts w:ascii="Calibri" w:hAnsi="Calibri"/>
                <w:sz w:val="22"/>
                <w:szCs w:val="22"/>
              </w:rPr>
            </w:pPr>
            <w:r w:rsidRPr="004662AB">
              <w:rPr>
                <w:rFonts w:ascii="Calibri" w:hAnsi="Calibri"/>
                <w:sz w:val="22"/>
                <w:szCs w:val="22"/>
              </w:rPr>
              <w:t>Do a round robin of the class by going around the room and having each student give their backgrounds, years of experience, family, hobbies, career goals, or anything they want to share.</w:t>
            </w:r>
          </w:p>
        </w:tc>
      </w:tr>
    </w:tbl>
    <w:p w:rsidR="00BD38ED" w:rsidRPr="00BD38ED" w:rsidRDefault="00BD38ED" w:rsidP="00BD38ED">
      <w:pPr>
        <w:pStyle w:val="Heading1"/>
        <w:spacing w:before="0" w:after="0"/>
        <w:rPr>
          <w:sz w:val="28"/>
        </w:rPr>
      </w:pPr>
      <w:r w:rsidRPr="00BD38ED">
        <w:rPr>
          <w:sz w:val="28"/>
        </w:rPr>
        <w:t xml:space="preserve">NOTE: This lesson plan is based on the </w:t>
      </w:r>
      <w:r w:rsidR="0004306D">
        <w:rPr>
          <w:sz w:val="28"/>
        </w:rPr>
        <w:t>1</w:t>
      </w:r>
      <w:r w:rsidR="0004306D" w:rsidRPr="0004306D">
        <w:rPr>
          <w:sz w:val="28"/>
          <w:vertAlign w:val="superscript"/>
        </w:rPr>
        <w:t>st</w:t>
      </w:r>
      <w:r w:rsidR="0004306D">
        <w:rPr>
          <w:sz w:val="28"/>
        </w:rPr>
        <w:t xml:space="preserve"> </w:t>
      </w:r>
      <w:r w:rsidRPr="00BD38ED">
        <w:rPr>
          <w:sz w:val="28"/>
        </w:rPr>
        <w:t xml:space="preserve">Edition Chapter Images found on Jim’s web site @ </w:t>
      </w:r>
      <w:hyperlink r:id="rId5" w:history="1">
        <w:r w:rsidRPr="00BD38ED">
          <w:rPr>
            <w:rStyle w:val="Hyperlink"/>
            <w:sz w:val="28"/>
          </w:rPr>
          <w:t>www.jameshalderman.com</w:t>
        </w:r>
      </w:hyperlink>
      <w:r w:rsidRPr="00BD38ED">
        <w:rPr>
          <w:sz w:val="28"/>
        </w:rPr>
        <w:t xml:space="preserve"> </w:t>
      </w:r>
    </w:p>
    <w:p w:rsidR="00BD38ED" w:rsidRPr="0091461C" w:rsidRDefault="00BD38ED" w:rsidP="00BD38ED">
      <w:pPr>
        <w:pStyle w:val="Heading1"/>
        <w:spacing w:before="0" w:after="0"/>
        <w:rPr>
          <w:rFonts w:ascii="Arial Black" w:hAnsi="Arial Black"/>
          <w:sz w:val="28"/>
        </w:rPr>
      </w:pPr>
      <w:r w:rsidRPr="0091461C">
        <w:rPr>
          <w:rFonts w:ascii="Arial Black" w:hAnsi="Arial Black"/>
          <w:sz w:val="28"/>
        </w:rPr>
        <w:t xml:space="preserve">LINK CHP </w:t>
      </w:r>
      <w:r w:rsidR="0091734B">
        <w:rPr>
          <w:rFonts w:ascii="Arial Black" w:hAnsi="Arial Black"/>
          <w:sz w:val="28"/>
        </w:rPr>
        <w:t>10</w:t>
      </w:r>
      <w:r w:rsidR="0004306D" w:rsidRPr="0091461C">
        <w:rPr>
          <w:rFonts w:ascii="Arial Black" w:hAnsi="Arial Black" w:cs="Aharoni"/>
          <w:color w:val="0000FF"/>
          <w:sz w:val="28"/>
          <w:u w:val="single"/>
        </w:rPr>
        <w:t xml:space="preserve"> </w:t>
      </w:r>
      <w:r w:rsidRPr="00393F36">
        <w:rPr>
          <w:rFonts w:ascii="Arial Black" w:hAnsi="Arial Black" w:cs="Aharoni"/>
          <w:b w:val="0"/>
          <w:bCs w:val="0"/>
          <w:kern w:val="0"/>
          <w:sz w:val="28"/>
        </w:rPr>
        <w:t>Chapter Images</w:t>
      </w:r>
      <w:r w:rsidR="00393F36">
        <w:rPr>
          <w:rFonts w:ascii="Arial Black" w:hAnsi="Arial Black" w:cs="Aharoni"/>
          <w:b w:val="0"/>
          <w:bCs w:val="0"/>
          <w:kern w:val="0"/>
          <w:sz w:val="28"/>
        </w:rPr>
        <w:t xml:space="preserve"> USE BELOW LINK</w:t>
      </w:r>
      <w:r w:rsidR="0091461C" w:rsidRPr="0091461C">
        <w:rPr>
          <w:rStyle w:val="Hyperlink"/>
          <w:rFonts w:ascii="Arial Black" w:hAnsi="Arial Black" w:cs="Aharoni"/>
          <w:b w:val="0"/>
          <w:bCs w:val="0"/>
          <w:kern w:val="0"/>
          <w:sz w:val="24"/>
        </w:rPr>
        <w:t xml:space="preserve"> </w:t>
      </w:r>
    </w:p>
    <w:p w:rsidR="00393F36" w:rsidRDefault="005F7B38" w:rsidP="005D5F6A">
      <w:pPr>
        <w:rPr>
          <w:rFonts w:ascii="Arial Black" w:hAnsi="Arial Black"/>
          <w:color w:val="0000FF"/>
        </w:rPr>
      </w:pPr>
      <w:hyperlink r:id="rId6" w:history="1">
        <w:r w:rsidR="00393F36" w:rsidRPr="00C1120A">
          <w:rPr>
            <w:rStyle w:val="Hyperlink"/>
            <w:rFonts w:ascii="Arial Black" w:hAnsi="Arial Black"/>
          </w:rPr>
          <w:t>http://www.jameshalderman.com/books_a9.html</w:t>
        </w:r>
      </w:hyperlink>
      <w:r w:rsidR="00393F36">
        <w:rPr>
          <w:rFonts w:ascii="Arial Black" w:hAnsi="Arial Black"/>
          <w:color w:val="0000FF"/>
        </w:rPr>
        <w:t xml:space="preserve"> </w:t>
      </w:r>
    </w:p>
    <w:p w:rsidR="003E7585" w:rsidRPr="0091461C" w:rsidRDefault="000C5758" w:rsidP="005D5F6A">
      <w:pPr>
        <w:rPr>
          <w:rFonts w:ascii="Arial Black" w:hAnsi="Arial Black"/>
          <w:color w:val="0000FF"/>
        </w:rPr>
      </w:pPr>
      <w:r w:rsidRPr="0091461C">
        <w:rPr>
          <w:rFonts w:ascii="Arial Black" w:hAnsi="Arial Black"/>
          <w:color w:val="0000FF"/>
        </w:rPr>
        <w:t xml:space="preserve">NOTE: </w:t>
      </w:r>
      <w:r w:rsidR="0091461C" w:rsidRPr="0091461C">
        <w:rPr>
          <w:rFonts w:ascii="Arial Black" w:hAnsi="Arial Black"/>
          <w:color w:val="0000FF"/>
        </w:rPr>
        <w:t xml:space="preserve">You can use Chapter Images or Power Point files: </w:t>
      </w:r>
      <w:r w:rsidRPr="0091461C">
        <w:rPr>
          <w:rFonts w:ascii="Arial Black" w:hAnsi="Arial Black"/>
          <w:color w:val="0000FF"/>
        </w:rPr>
        <w:t>Though out Power Point Presentations, you will find questions and answers on slides that can be used for discussion.</w:t>
      </w:r>
    </w:p>
    <w:p w:rsidR="0069452C" w:rsidRDefault="0069452C"/>
    <w:tbl>
      <w:tblPr>
        <w:tblW w:w="9450" w:type="dxa"/>
        <w:tblInd w:w="-5" w:type="dxa"/>
        <w:tblBorders>
          <w:top w:val="single" w:sz="4" w:space="0" w:color="000000"/>
          <w:left w:val="single" w:sz="4" w:space="0" w:color="000000"/>
          <w:bottom w:val="single" w:sz="4" w:space="0" w:color="000000"/>
          <w:right w:val="single" w:sz="4" w:space="0" w:color="000000"/>
          <w:insideV w:val="single" w:sz="4" w:space="0" w:color="000000"/>
        </w:tblBorders>
        <w:tblLayout w:type="fixed"/>
        <w:tblLook w:val="04A0" w:firstRow="1" w:lastRow="0" w:firstColumn="1" w:lastColumn="0" w:noHBand="0" w:noVBand="1"/>
      </w:tblPr>
      <w:tblGrid>
        <w:gridCol w:w="2970"/>
        <w:gridCol w:w="6480"/>
      </w:tblGrid>
      <w:tr w:rsidR="003E7585" w:rsidRPr="0012237F" w:rsidTr="009A662A">
        <w:trPr>
          <w:trHeight w:val="350"/>
          <w:tblHeader/>
        </w:trPr>
        <w:tc>
          <w:tcPr>
            <w:tcW w:w="2970" w:type="dxa"/>
            <w:tcBorders>
              <w:top w:val="single" w:sz="4" w:space="0" w:color="000000"/>
              <w:bottom w:val="single" w:sz="24" w:space="0" w:color="0000FF"/>
            </w:tcBorders>
            <w:shd w:val="clear" w:color="auto" w:fill="FFFF00"/>
          </w:tcPr>
          <w:p w:rsidR="003E7585" w:rsidRPr="0012237F" w:rsidRDefault="007E1211" w:rsidP="003E7585">
            <w:pPr>
              <w:jc w:val="center"/>
              <w:rPr>
                <w:rFonts w:ascii="Arial Black" w:hAnsi="Arial Black" w:cs="Tahoma"/>
                <w:b/>
                <w:bCs/>
                <w:color w:val="0000FF"/>
                <w:sz w:val="28"/>
                <w:szCs w:val="28"/>
              </w:rPr>
            </w:pPr>
            <w:r>
              <w:lastRenderedPageBreak/>
              <w:br w:type="page"/>
            </w:r>
            <w:r w:rsidR="003E7585">
              <w:br w:type="page"/>
            </w:r>
            <w:r w:rsidR="003E7585" w:rsidRPr="0012237F">
              <w:rPr>
                <w:rFonts w:ascii="Arial Black" w:hAnsi="Arial Black" w:cs="Tahoma"/>
                <w:b/>
                <w:bCs/>
                <w:color w:val="0000FF"/>
                <w:sz w:val="28"/>
                <w:szCs w:val="28"/>
              </w:rPr>
              <w:t>I</w:t>
            </w:r>
            <w:r w:rsidR="003E7585">
              <w:rPr>
                <w:rFonts w:ascii="Arial Black" w:hAnsi="Arial Black" w:cs="Tahoma"/>
                <w:b/>
                <w:bCs/>
                <w:color w:val="0000FF"/>
                <w:sz w:val="28"/>
                <w:szCs w:val="28"/>
              </w:rPr>
              <w:t>CONS</w:t>
            </w:r>
          </w:p>
        </w:tc>
        <w:tc>
          <w:tcPr>
            <w:tcW w:w="6480" w:type="dxa"/>
            <w:tcBorders>
              <w:top w:val="single" w:sz="4" w:space="0" w:color="000000"/>
              <w:bottom w:val="single" w:sz="24" w:space="0" w:color="0000FF"/>
            </w:tcBorders>
            <w:shd w:val="clear" w:color="auto" w:fill="FFFF00"/>
          </w:tcPr>
          <w:p w:rsidR="003E7585" w:rsidRPr="00820F43" w:rsidRDefault="0091734B" w:rsidP="00081B30">
            <w:pPr>
              <w:rPr>
                <w:rFonts w:ascii="Arial Black" w:hAnsi="Arial Black" w:cs="Tahoma"/>
                <w:b/>
                <w:bCs/>
                <w:color w:val="0000FF"/>
                <w:sz w:val="28"/>
                <w:szCs w:val="28"/>
              </w:rPr>
            </w:pPr>
            <w:r>
              <w:rPr>
                <w:rFonts w:ascii="Arial Black" w:hAnsi="Arial Black" w:cs="Tahoma"/>
                <w:b/>
                <w:bCs/>
                <w:color w:val="0000FF"/>
                <w:sz w:val="28"/>
                <w:szCs w:val="28"/>
              </w:rPr>
              <w:t>CH</w:t>
            </w:r>
            <w:r w:rsidRPr="0091734B">
              <w:rPr>
                <w:rFonts w:ascii="Arial Black" w:hAnsi="Arial Black" w:cs="Tahoma"/>
                <w:b/>
                <w:bCs/>
                <w:color w:val="0000FF"/>
                <w:sz w:val="28"/>
                <w:szCs w:val="28"/>
              </w:rPr>
              <w:t>10 Air Induction and EGR Systems</w:t>
            </w:r>
          </w:p>
        </w:tc>
      </w:tr>
      <w:tr w:rsidR="003E7585" w:rsidRPr="000B2FE0" w:rsidTr="009A662A">
        <w:tblPrEx>
          <w:tblBorders>
            <w:insideH w:val="single" w:sz="4" w:space="0" w:color="000000"/>
          </w:tblBorders>
        </w:tblPrEx>
        <w:tc>
          <w:tcPr>
            <w:tcW w:w="2970" w:type="dxa"/>
            <w:tcBorders>
              <w:top w:val="nil"/>
              <w:bottom w:val="nil"/>
            </w:tcBorders>
          </w:tcPr>
          <w:p w:rsidR="003E7585" w:rsidRPr="005F7B38" w:rsidRDefault="00C06571" w:rsidP="003E7585">
            <w:pPr>
              <w:rPr>
                <w:color w:val="FF950E"/>
                <w:sz w:val="16"/>
                <w:szCs w:val="16"/>
              </w:rPr>
            </w:pPr>
            <w:r w:rsidRPr="005F7B38">
              <w:rPr>
                <w:rFonts w:ascii="Calibri" w:hAnsi="Calibri"/>
                <w:noProof/>
                <w:color w:val="FF950E"/>
              </w:rPr>
              <w:drawing>
                <wp:inline distT="0" distB="0" distL="0" distR="0" wp14:anchorId="5D86DD3E" wp14:editId="19E28A23">
                  <wp:extent cx="805180" cy="655320"/>
                  <wp:effectExtent l="0" t="0" r="0" b="0"/>
                  <wp:docPr id="4" name="Picture 4"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F7B38" w:rsidRDefault="007E1211" w:rsidP="0069452C">
            <w:pPr>
              <w:pStyle w:val="SLIDEHEADER"/>
              <w:rPr>
                <w:color w:val="FF950E"/>
              </w:rPr>
            </w:pPr>
            <w:r w:rsidRPr="005F7B38">
              <w:rPr>
                <w:color w:val="FF950E"/>
              </w:rPr>
              <w:t xml:space="preserve">1. SLIDE 1 </w:t>
            </w:r>
            <w:r w:rsidR="0091734B" w:rsidRPr="005F7B38">
              <w:rPr>
                <w:color w:val="FF950E"/>
              </w:rPr>
              <w:t>CH10 AIR INDUCTION AND EGR SYSTEMS</w:t>
            </w:r>
          </w:p>
          <w:p w:rsidR="003E7585" w:rsidRPr="005F7B38" w:rsidRDefault="003E7585" w:rsidP="0069452C">
            <w:pPr>
              <w:pStyle w:val="SLIDE2"/>
              <w:rPr>
                <w:b/>
                <w:color w:val="FF950E"/>
              </w:rPr>
            </w:pPr>
            <w:bookmarkStart w:id="0" w:name="_GoBack"/>
            <w:bookmarkEnd w:id="0"/>
          </w:p>
        </w:tc>
      </w:tr>
      <w:tr w:rsidR="00BD38ED" w:rsidRPr="00CF0798" w:rsidTr="009A662A">
        <w:tblPrEx>
          <w:tblBorders>
            <w:insideH w:val="single" w:sz="4" w:space="0" w:color="000000"/>
          </w:tblBorders>
        </w:tblPrEx>
        <w:tc>
          <w:tcPr>
            <w:tcW w:w="2970" w:type="dxa"/>
            <w:tcBorders>
              <w:top w:val="nil"/>
              <w:bottom w:val="nil"/>
            </w:tcBorders>
          </w:tcPr>
          <w:p w:rsidR="00BD38ED" w:rsidRPr="005F7B38" w:rsidRDefault="00C06571" w:rsidP="00FE59DE">
            <w:pPr>
              <w:rPr>
                <w:rFonts w:ascii="Calibri" w:hAnsi="Calibri"/>
                <w:color w:val="008000"/>
              </w:rPr>
            </w:pPr>
            <w:r w:rsidRPr="005F7B38">
              <w:rPr>
                <w:noProof/>
                <w:color w:val="008000"/>
              </w:rPr>
              <w:drawing>
                <wp:inline distT="0" distB="0" distL="0" distR="0" wp14:anchorId="3CF7C34F" wp14:editId="080C764F">
                  <wp:extent cx="675640" cy="675640"/>
                  <wp:effectExtent l="0" t="0" r="0" b="0"/>
                  <wp:docPr id="5" name="Picture 5" descr="Anim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r w:rsidRPr="005F7B38">
              <w:rPr>
                <w:noProof/>
                <w:color w:val="008000"/>
              </w:rPr>
              <w:drawing>
                <wp:inline distT="0" distB="0" distL="0" distR="0" wp14:anchorId="6123688C" wp14:editId="266EB760">
                  <wp:extent cx="675640" cy="675640"/>
                  <wp:effectExtent l="0" t="0" r="0" b="0"/>
                  <wp:docPr id="6" name="Picture 6"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top w:val="nil"/>
              <w:bottom w:val="nil"/>
            </w:tcBorders>
          </w:tcPr>
          <w:p w:rsidR="00BD38ED" w:rsidRPr="005F7B38" w:rsidRDefault="00BD38ED" w:rsidP="00FE59DE">
            <w:pPr>
              <w:spacing w:before="60"/>
              <w:ind w:left="576" w:hanging="288"/>
              <w:rPr>
                <w:rFonts w:ascii="Tahoma" w:eastAsia="MS Mincho" w:hAnsi="Tahoma" w:cs="Tahoma"/>
                <w:b/>
                <w:bCs/>
                <w:color w:val="008000"/>
                <w:lang w:eastAsia="ja-JP"/>
              </w:rPr>
            </w:pPr>
            <w:r w:rsidRPr="005F7B38">
              <w:rPr>
                <w:rFonts w:ascii="Tahoma" w:eastAsia="MS Mincho" w:hAnsi="Tahoma" w:cs="Tahoma"/>
                <w:b/>
                <w:bCs/>
                <w:color w:val="008000"/>
                <w:lang w:eastAsia="ja-JP"/>
              </w:rPr>
              <w:t xml:space="preserve">Check for ADDITIONAL VIDEOS &amp; ANIMATIONS @ </w:t>
            </w:r>
            <w:hyperlink r:id="rId10" w:history="1">
              <w:r w:rsidRPr="005F7B38">
                <w:rPr>
                  <w:rFonts w:ascii="Tahoma" w:eastAsia="MS Mincho" w:hAnsi="Tahoma" w:cs="Tahoma"/>
                  <w:b/>
                  <w:bCs/>
                  <w:color w:val="008000"/>
                  <w:u w:val="single"/>
                  <w:lang w:eastAsia="ja-JP"/>
                </w:rPr>
                <w:t>http://www.jameshalderman.com/</w:t>
              </w:r>
            </w:hyperlink>
            <w:r w:rsidRPr="005F7B38">
              <w:rPr>
                <w:rFonts w:ascii="Tahoma" w:eastAsia="MS Mincho" w:hAnsi="Tahoma" w:cs="Tahoma"/>
                <w:b/>
                <w:bCs/>
                <w:color w:val="008000"/>
                <w:lang w:eastAsia="ja-JP"/>
              </w:rPr>
              <w:t xml:space="preserve"> </w:t>
            </w:r>
          </w:p>
          <w:p w:rsidR="00BD38ED" w:rsidRPr="005F7B38" w:rsidRDefault="00BD38ED" w:rsidP="00FE59DE">
            <w:pPr>
              <w:spacing w:before="60"/>
              <w:ind w:left="576" w:hanging="288"/>
              <w:rPr>
                <w:rFonts w:ascii="Tahoma" w:eastAsia="MS Mincho" w:hAnsi="Tahoma" w:cs="Tahoma"/>
                <w:b/>
                <w:bCs/>
                <w:color w:val="008000"/>
                <w:lang w:eastAsia="ja-JP"/>
              </w:rPr>
            </w:pPr>
            <w:r w:rsidRPr="005F7B38">
              <w:rPr>
                <w:rFonts w:ascii="Tahoma" w:eastAsia="MS Mincho" w:hAnsi="Tahoma" w:cs="Tahoma"/>
                <w:b/>
                <w:bCs/>
                <w:color w:val="008000"/>
                <w:lang w:eastAsia="ja-JP"/>
              </w:rPr>
              <w:t>WEB SITE IS CONSTANTLY UPDATED</w:t>
            </w:r>
          </w:p>
        </w:tc>
      </w:tr>
      <w:tr w:rsidR="002E0980" w:rsidRPr="00C113B2" w:rsidTr="009A662A">
        <w:tblPrEx>
          <w:tblBorders>
            <w:top w:val="none" w:sz="0" w:space="0" w:color="auto"/>
            <w:left w:val="single" w:sz="4" w:space="0" w:color="auto"/>
            <w:bottom w:val="none" w:sz="0" w:space="0" w:color="auto"/>
            <w:right w:val="single" w:sz="4" w:space="0" w:color="auto"/>
            <w:insideV w:val="single" w:sz="4" w:space="0" w:color="auto"/>
          </w:tblBorders>
          <w:tblLook w:val="01E0" w:firstRow="1" w:lastRow="1" w:firstColumn="1" w:lastColumn="1" w:noHBand="0" w:noVBand="0"/>
        </w:tblPrEx>
        <w:tc>
          <w:tcPr>
            <w:tcW w:w="2970" w:type="dxa"/>
            <w:tcBorders>
              <w:left w:val="single" w:sz="4" w:space="0" w:color="auto"/>
            </w:tcBorders>
          </w:tcPr>
          <w:p w:rsidR="002E0980" w:rsidRPr="005F7B38" w:rsidRDefault="002E0980" w:rsidP="004E5B77">
            <w:pPr>
              <w:rPr>
                <w:rFonts w:ascii="Calibri" w:hAnsi="Calibri"/>
                <w:b/>
                <w:color w:val="008000"/>
              </w:rPr>
            </w:pPr>
            <w:r w:rsidRPr="005F7B38">
              <w:rPr>
                <w:rFonts w:ascii="Tahoma" w:hAnsi="Tahoma"/>
                <w:b/>
                <w:noProof/>
                <w:color w:val="008000"/>
              </w:rPr>
              <w:drawing>
                <wp:inline distT="0" distB="0" distL="0" distR="0" wp14:anchorId="007DA2AA" wp14:editId="6ED5FD7E">
                  <wp:extent cx="675640" cy="675640"/>
                  <wp:effectExtent l="0" t="0" r="0" b="0"/>
                  <wp:docPr id="74" name="Picture 74" descr="Vid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Vide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640" cy="675640"/>
                          </a:xfrm>
                          <a:prstGeom prst="rect">
                            <a:avLst/>
                          </a:prstGeom>
                          <a:noFill/>
                          <a:ln>
                            <a:noFill/>
                          </a:ln>
                        </pic:spPr>
                      </pic:pic>
                    </a:graphicData>
                  </a:graphic>
                </wp:inline>
              </w:drawing>
            </w:r>
          </w:p>
        </w:tc>
        <w:tc>
          <w:tcPr>
            <w:tcW w:w="6480" w:type="dxa"/>
            <w:tcBorders>
              <w:left w:val="single" w:sz="4" w:space="0" w:color="auto"/>
              <w:right w:val="single" w:sz="4" w:space="0" w:color="auto"/>
            </w:tcBorders>
          </w:tcPr>
          <w:tbl>
            <w:tblPr>
              <w:tblW w:w="13050" w:type="dxa"/>
              <w:tblCellSpacing w:w="0" w:type="dxa"/>
              <w:tblLayout w:type="fixed"/>
              <w:tblCellMar>
                <w:left w:w="0" w:type="dxa"/>
                <w:right w:w="0" w:type="dxa"/>
              </w:tblCellMar>
              <w:tblLook w:val="04A0" w:firstRow="1" w:lastRow="0" w:firstColumn="1" w:lastColumn="0" w:noHBand="0" w:noVBand="1"/>
            </w:tblPr>
            <w:tblGrid>
              <w:gridCol w:w="141"/>
              <w:gridCol w:w="12909"/>
            </w:tblGrid>
            <w:tr w:rsidR="005F7B38" w:rsidRPr="005F7B38" w:rsidTr="002E0980">
              <w:trPr>
                <w:trHeight w:val="576"/>
                <w:tblCellSpacing w:w="0" w:type="dxa"/>
              </w:trPr>
              <w:tc>
                <w:tcPr>
                  <w:tcW w:w="141" w:type="dxa"/>
                  <w:vAlign w:val="center"/>
                  <w:hideMark/>
                </w:tcPr>
                <w:p w:rsidR="002E0980" w:rsidRPr="005F7B38" w:rsidRDefault="002E0980" w:rsidP="004E5B77">
                  <w:pPr>
                    <w:rPr>
                      <w:rFonts w:ascii="Arial Black" w:hAnsi="Arial Black"/>
                      <w:color w:val="008000"/>
                      <w:sz w:val="32"/>
                      <w:szCs w:val="20"/>
                      <w:u w:val="single"/>
                    </w:rPr>
                  </w:pPr>
                </w:p>
              </w:tc>
              <w:tc>
                <w:tcPr>
                  <w:tcW w:w="12909" w:type="dxa"/>
                  <w:vAlign w:val="center"/>
                  <w:hideMark/>
                </w:tcPr>
                <w:p w:rsidR="002E0980" w:rsidRPr="005F7B38" w:rsidRDefault="005F7B38" w:rsidP="004E5B77">
                  <w:pPr>
                    <w:spacing w:line="225" w:lineRule="atLeast"/>
                    <w:rPr>
                      <w:rFonts w:ascii="Arial Black" w:hAnsi="Arial Black" w:cs="Arial"/>
                      <w:b/>
                      <w:color w:val="008000"/>
                      <w:sz w:val="32"/>
                      <w:szCs w:val="18"/>
                      <w:u w:val="single"/>
                    </w:rPr>
                  </w:pPr>
                  <w:hyperlink r:id="rId11" w:tgtFrame="_blank" w:tooltip="Light Diesel" w:history="1">
                    <w:r w:rsidR="002E0980" w:rsidRPr="005F7B38">
                      <w:rPr>
                        <w:rFonts w:ascii="Arial Black" w:hAnsi="Arial Black" w:cs="Arial"/>
                        <w:color w:val="008000"/>
                        <w:sz w:val="32"/>
                        <w:szCs w:val="18"/>
                        <w:u w:val="single"/>
                        <w:shd w:val="clear" w:color="auto" w:fill="F4F2E9"/>
                      </w:rPr>
                      <w:t>Light Diesel (111 Links)</w:t>
                    </w:r>
                  </w:hyperlink>
                  <w:r w:rsidR="002E0980" w:rsidRPr="005F7B38">
                    <w:rPr>
                      <w:rFonts w:ascii="Arial Black" w:hAnsi="Arial Black" w:cs="Arial"/>
                      <w:b/>
                      <w:color w:val="008000"/>
                      <w:sz w:val="32"/>
                      <w:szCs w:val="18"/>
                      <w:u w:val="single"/>
                    </w:rPr>
                    <w:t xml:space="preserve"> </w:t>
                  </w:r>
                </w:p>
              </w:tc>
            </w:tr>
            <w:tr w:rsidR="005F7B38" w:rsidRPr="005F7B38" w:rsidTr="004E5B77">
              <w:trPr>
                <w:tblCellSpacing w:w="0" w:type="dxa"/>
              </w:trPr>
              <w:tc>
                <w:tcPr>
                  <w:tcW w:w="141" w:type="dxa"/>
                  <w:vAlign w:val="center"/>
                  <w:hideMark/>
                </w:tcPr>
                <w:p w:rsidR="002E0980" w:rsidRPr="005F7B38" w:rsidRDefault="002E0980" w:rsidP="004E5B77">
                  <w:pPr>
                    <w:rPr>
                      <w:color w:val="008000"/>
                      <w:sz w:val="20"/>
                      <w:szCs w:val="20"/>
                    </w:rPr>
                  </w:pPr>
                </w:p>
              </w:tc>
              <w:tc>
                <w:tcPr>
                  <w:tcW w:w="12909" w:type="dxa"/>
                  <w:vAlign w:val="center"/>
                  <w:hideMark/>
                </w:tcPr>
                <w:p w:rsidR="002E0980" w:rsidRPr="005F7B38" w:rsidRDefault="002E0980" w:rsidP="004E5B77">
                  <w:pPr>
                    <w:spacing w:line="225" w:lineRule="atLeast"/>
                    <w:rPr>
                      <w:rFonts w:ascii="Arial Black" w:hAnsi="Arial Black" w:cs="Arial"/>
                      <w:color w:val="008000"/>
                      <w:sz w:val="18"/>
                      <w:szCs w:val="18"/>
                    </w:rPr>
                  </w:pPr>
                </w:p>
              </w:tc>
            </w:tr>
          </w:tbl>
          <w:p w:rsidR="002E0980" w:rsidRPr="005F7B38" w:rsidRDefault="002E0980" w:rsidP="004E5B77">
            <w:pPr>
              <w:rPr>
                <w:rFonts w:ascii="Tahoma" w:hAnsi="Tahoma"/>
                <w:b/>
                <w:color w:val="008000"/>
              </w:rPr>
            </w:pPr>
          </w:p>
        </w:tc>
      </w:tr>
      <w:tr w:rsidR="00260987" w:rsidRPr="009643D7" w:rsidTr="009A662A">
        <w:trPr>
          <w:trHeight w:val="576"/>
        </w:trPr>
        <w:tc>
          <w:tcPr>
            <w:tcW w:w="2970" w:type="dxa"/>
            <w:tcBorders>
              <w:top w:val="nil"/>
              <w:bottom w:val="nil"/>
            </w:tcBorders>
          </w:tcPr>
          <w:p w:rsidR="00260987" w:rsidRPr="005F7B38" w:rsidRDefault="00260987" w:rsidP="00260987">
            <w:pPr>
              <w:rPr>
                <w:color w:val="0084D1"/>
              </w:rPr>
            </w:pPr>
            <w:r w:rsidRPr="005F7B38">
              <w:rPr>
                <w:noProof/>
                <w:color w:val="0084D1"/>
              </w:rPr>
              <w:drawing>
                <wp:inline distT="0" distB="0" distL="0" distR="0" wp14:anchorId="226AAB49" wp14:editId="7139CCBC">
                  <wp:extent cx="621665" cy="640080"/>
                  <wp:effectExtent l="0" t="0" r="6985" b="762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665" cy="640080"/>
                          </a:xfrm>
                          <a:prstGeom prst="rect">
                            <a:avLst/>
                          </a:prstGeom>
                          <a:noFill/>
                        </pic:spPr>
                      </pic:pic>
                    </a:graphicData>
                  </a:graphic>
                </wp:inline>
              </w:drawing>
            </w:r>
          </w:p>
        </w:tc>
        <w:tc>
          <w:tcPr>
            <w:tcW w:w="6480" w:type="dxa"/>
            <w:tcBorders>
              <w:top w:val="nil"/>
              <w:bottom w:val="nil"/>
            </w:tcBorders>
          </w:tcPr>
          <w:p w:rsidR="00393F36" w:rsidRPr="005F7B38" w:rsidRDefault="00393F36" w:rsidP="00260987">
            <w:pPr>
              <w:pStyle w:val="SLIDE1"/>
              <w:rPr>
                <w:rStyle w:val="Strong"/>
                <w:b/>
                <w:bCs w:val="0"/>
                <w:color w:val="0084D1"/>
                <w:sz w:val="24"/>
              </w:rPr>
            </w:pPr>
            <w:hyperlink r:id="rId13" w:history="1">
              <w:r w:rsidRPr="005F7B38">
                <w:rPr>
                  <w:rStyle w:val="Hyperlink"/>
                  <w:rFonts w:ascii="Arial Black" w:hAnsi="Arial Black"/>
                  <w:b/>
                  <w:color w:val="0084D1"/>
                  <w:sz w:val="22"/>
                </w:rPr>
                <w:t>http://www.jameshalderman.com/books_a9.html</w:t>
              </w:r>
            </w:hyperlink>
            <w:r w:rsidRPr="005F7B38">
              <w:rPr>
                <w:rStyle w:val="Strong"/>
                <w:b/>
                <w:bCs w:val="0"/>
                <w:color w:val="0084D1"/>
                <w:sz w:val="24"/>
              </w:rPr>
              <w:t xml:space="preserve"> </w:t>
            </w:r>
          </w:p>
          <w:p w:rsidR="00260987" w:rsidRPr="005F7B38" w:rsidRDefault="00260987" w:rsidP="00260987">
            <w:pPr>
              <w:pStyle w:val="SLIDE1"/>
              <w:rPr>
                <w:rStyle w:val="Strong"/>
                <w:b/>
                <w:bCs w:val="0"/>
                <w:color w:val="0084D1"/>
                <w:sz w:val="24"/>
              </w:rPr>
            </w:pPr>
            <w:r w:rsidRPr="005F7B38">
              <w:rPr>
                <w:rStyle w:val="Strong"/>
                <w:b/>
                <w:bCs w:val="0"/>
                <w:color w:val="0084D1"/>
                <w:sz w:val="24"/>
              </w:rPr>
              <w:t>Crossword Puzzle (Microsoft Word) (PDF)</w:t>
            </w:r>
          </w:p>
          <w:p w:rsidR="00260987" w:rsidRPr="005F7B38" w:rsidRDefault="00260987" w:rsidP="00260987">
            <w:pPr>
              <w:pStyle w:val="SLIDE1"/>
              <w:rPr>
                <w:color w:val="0084D1"/>
              </w:rPr>
            </w:pPr>
            <w:r w:rsidRPr="005F7B38">
              <w:rPr>
                <w:rStyle w:val="Strong"/>
                <w:b/>
                <w:bCs w:val="0"/>
                <w:color w:val="0084D1"/>
                <w:sz w:val="24"/>
              </w:rPr>
              <w:t>Word Search Puzzle (Microsoft Word) (PDF</w:t>
            </w:r>
            <w:r w:rsidR="00393F36" w:rsidRPr="005F7B38">
              <w:rPr>
                <w:rStyle w:val="Strong"/>
                <w:b/>
                <w:bCs w:val="0"/>
                <w:color w:val="0084D1"/>
                <w:sz w:val="24"/>
              </w:rPr>
              <w:t>)</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5F7B38" w:rsidRDefault="00C06571" w:rsidP="009B5535">
            <w:pPr>
              <w:rPr>
                <w:rFonts w:ascii="Arial Black" w:hAnsi="Arial Black"/>
                <w:color w:val="B3000B"/>
                <w:sz w:val="16"/>
                <w:szCs w:val="16"/>
              </w:rPr>
            </w:pPr>
            <w:r w:rsidRPr="005F7B38">
              <w:rPr>
                <w:b/>
                <w:bCs/>
                <w:noProof/>
                <w:color w:val="B3000B"/>
              </w:rPr>
              <w:drawing>
                <wp:inline distT="0" distB="0" distL="0" distR="0" wp14:anchorId="4064946F" wp14:editId="6D9F4FF8">
                  <wp:extent cx="798195" cy="723265"/>
                  <wp:effectExtent l="0" t="0" r="1905" b="635"/>
                  <wp:docPr id="10" name="Picture 10" descr="Cau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utionIco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8195" cy="723265"/>
                          </a:xfrm>
                          <a:prstGeom prst="rect">
                            <a:avLst/>
                          </a:prstGeom>
                          <a:noFill/>
                          <a:ln>
                            <a:noFill/>
                          </a:ln>
                        </pic:spPr>
                      </pic:pic>
                    </a:graphicData>
                  </a:graphic>
                </wp:inline>
              </w:drawing>
            </w:r>
            <w:r w:rsidRPr="005F7B38">
              <w:rPr>
                <w:noProof/>
                <w:color w:val="B3000B"/>
              </w:rPr>
              <w:drawing>
                <wp:inline distT="0" distB="0" distL="0" distR="0" wp14:anchorId="13CBE1A5" wp14:editId="0F9C36DC">
                  <wp:extent cx="658495" cy="658495"/>
                  <wp:effectExtent l="0" t="0" r="8255" b="8255"/>
                  <wp:docPr id="3" name="Picture 5" descr="cross.ep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ross.eps">
                            <a:hlinkClick r:id="rId15"/>
                          </pic:cNvPr>
                          <pic:cNvPicPr>
                            <a:picLocks noChangeAspect="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8495" cy="65849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5F7B38" w:rsidRDefault="0069452C" w:rsidP="009B5535">
            <w:pPr>
              <w:pStyle w:val="CurrAsset"/>
              <w:rPr>
                <w:rFonts w:eastAsia="MS Mincho"/>
                <w:color w:val="B3000B"/>
                <w:lang w:eastAsia="ja-JP"/>
              </w:rPr>
            </w:pPr>
            <w:r w:rsidRPr="005F7B38">
              <w:rPr>
                <w:color w:val="B3000B"/>
                <w:sz w:val="32"/>
                <w:szCs w:val="32"/>
                <w:u w:val="single"/>
              </w:rPr>
              <w:t>SAFETY</w:t>
            </w:r>
            <w:r w:rsidRPr="005F7B38">
              <w:rPr>
                <w:rFonts w:eastAsia="MS Mincho"/>
                <w:color w:val="B3000B"/>
                <w:lang w:eastAsia="ja-JP"/>
              </w:rPr>
              <w:t xml:space="preserve"> </w:t>
            </w:r>
            <w:r w:rsidRPr="005F7B38">
              <w:rPr>
                <w:color w:val="B3000B"/>
              </w:rPr>
              <w:t>Always be very careful</w:t>
            </w:r>
            <w:r w:rsidRPr="005F7B38">
              <w:rPr>
                <w:rFonts w:eastAsia="MS Mincho"/>
                <w:color w:val="B3000B"/>
              </w:rPr>
              <w:t xml:space="preserve"> </w:t>
            </w:r>
            <w:r w:rsidRPr="005F7B38">
              <w:rPr>
                <w:color w:val="B3000B"/>
              </w:rPr>
              <w:t>when working on a Diesel engine that is</w:t>
            </w:r>
            <w:r w:rsidRPr="005F7B38">
              <w:rPr>
                <w:rFonts w:eastAsia="MS Mincho"/>
                <w:color w:val="B3000B"/>
              </w:rPr>
              <w:t xml:space="preserve"> </w:t>
            </w:r>
            <w:r w:rsidRPr="005F7B38">
              <w:rPr>
                <w:color w:val="B3000B"/>
              </w:rPr>
              <w:t>running with air</w:t>
            </w:r>
            <w:r w:rsidRPr="005F7B38">
              <w:rPr>
                <w:rFonts w:eastAsia="MS Mincho"/>
                <w:color w:val="B3000B"/>
              </w:rPr>
              <w:t xml:space="preserve"> </w:t>
            </w:r>
            <w:r w:rsidRPr="005F7B38">
              <w:rPr>
                <w:color w:val="B3000B"/>
              </w:rPr>
              <w:t>intake removed.</w:t>
            </w:r>
            <w:r w:rsidRPr="005F7B38">
              <w:rPr>
                <w:rFonts w:eastAsia="MS Mincho"/>
                <w:color w:val="B3000B"/>
              </w:rPr>
              <w:t xml:space="preserve">  </w:t>
            </w:r>
            <w:r w:rsidRPr="005F7B38">
              <w:rPr>
                <w:color w:val="B3000B"/>
              </w:rPr>
              <w:t xml:space="preserve">Because </w:t>
            </w:r>
            <w:r w:rsidRPr="005F7B38">
              <w:rPr>
                <w:rFonts w:eastAsia="MS Mincho"/>
                <w:color w:val="B3000B"/>
              </w:rPr>
              <w:t xml:space="preserve">most </w:t>
            </w:r>
            <w:r w:rsidRPr="005F7B38">
              <w:rPr>
                <w:color w:val="B3000B"/>
              </w:rPr>
              <w:t xml:space="preserve">diesel </w:t>
            </w:r>
            <w:r w:rsidRPr="005F7B38">
              <w:rPr>
                <w:rFonts w:eastAsia="MS Mincho"/>
                <w:color w:val="B3000B"/>
              </w:rPr>
              <w:t xml:space="preserve">ENGINES DO NOT USE a </w:t>
            </w:r>
            <w:r w:rsidRPr="005F7B38">
              <w:rPr>
                <w:color w:val="B3000B"/>
              </w:rPr>
              <w:t>throttle plate, objects</w:t>
            </w:r>
            <w:r w:rsidRPr="005F7B38">
              <w:rPr>
                <w:rFonts w:eastAsia="MS Mincho"/>
                <w:color w:val="B3000B"/>
              </w:rPr>
              <w:t xml:space="preserve"> </w:t>
            </w:r>
            <w:r w:rsidRPr="005F7B38">
              <w:rPr>
                <w:color w:val="B3000B"/>
              </w:rPr>
              <w:t>can very easily be</w:t>
            </w:r>
            <w:r w:rsidRPr="005F7B38">
              <w:rPr>
                <w:rFonts w:eastAsia="MS Mincho"/>
                <w:color w:val="B3000B"/>
              </w:rPr>
              <w:t xml:space="preserve"> </w:t>
            </w:r>
            <w:r w:rsidRPr="005F7B38">
              <w:rPr>
                <w:color w:val="B3000B"/>
              </w:rPr>
              <w:t>sucked into engine,</w:t>
            </w:r>
            <w:r w:rsidRPr="005F7B38">
              <w:rPr>
                <w:rFonts w:eastAsia="MS Mincho"/>
                <w:color w:val="B3000B"/>
              </w:rPr>
              <w:t xml:space="preserve"> </w:t>
            </w:r>
            <w:r w:rsidRPr="005F7B38">
              <w:rPr>
                <w:color w:val="B3000B"/>
              </w:rPr>
              <w:t>causing serious engine</w:t>
            </w:r>
            <w:r w:rsidRPr="005F7B38">
              <w:rPr>
                <w:rFonts w:eastAsia="MS Mincho"/>
                <w:color w:val="B3000B"/>
              </w:rPr>
              <w:t xml:space="preserve"> </w:t>
            </w:r>
            <w:r w:rsidRPr="005F7B38">
              <w:rPr>
                <w:color w:val="B3000B"/>
              </w:rPr>
              <w:t xml:space="preserve">damage.  </w:t>
            </w:r>
            <w:r w:rsidRPr="005F7B38">
              <w:rPr>
                <w:rFonts w:eastAsia="MS Mincho"/>
                <w:color w:val="B3000B"/>
              </w:rPr>
              <w:t xml:space="preserve">MOST OEMs offer intake covers.  </w:t>
            </w:r>
          </w:p>
        </w:tc>
      </w:tr>
      <w:tr w:rsidR="0069452C" w:rsidRPr="000B2FE0" w:rsidTr="009A662A">
        <w:tblPrEx>
          <w:tblBorders>
            <w:insideH w:val="single" w:sz="4" w:space="0" w:color="000000"/>
          </w:tblBorders>
        </w:tblPrEx>
        <w:tc>
          <w:tcPr>
            <w:tcW w:w="2970" w:type="dxa"/>
            <w:tcBorders>
              <w:top w:val="nil"/>
              <w:bottom w:val="nil"/>
            </w:tcBorders>
          </w:tcPr>
          <w:p w:rsidR="0069452C" w:rsidRPr="005F7B38" w:rsidRDefault="00C06571" w:rsidP="009B5535">
            <w:pPr>
              <w:pStyle w:val="Heading1"/>
              <w:spacing w:before="0" w:after="0"/>
              <w:rPr>
                <w:color w:val="FF950E"/>
              </w:rPr>
            </w:pPr>
            <w:r w:rsidRPr="005F7B38">
              <w:rPr>
                <w:rFonts w:ascii="Calibri" w:hAnsi="Calibri"/>
                <w:noProof/>
                <w:color w:val="FF950E"/>
              </w:rPr>
              <w:drawing>
                <wp:inline distT="0" distB="0" distL="0" distR="0" wp14:anchorId="76F14712" wp14:editId="214083BD">
                  <wp:extent cx="805180" cy="655320"/>
                  <wp:effectExtent l="0" t="0" r="0" b="0"/>
                  <wp:docPr id="11" name="Picture 1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5F7B38" w:rsidRDefault="008D3E5A" w:rsidP="00081B30">
            <w:pPr>
              <w:pStyle w:val="SLIDE1"/>
              <w:rPr>
                <w:color w:val="FF950E"/>
              </w:rPr>
            </w:pPr>
            <w:r w:rsidRPr="005F7B38">
              <w:rPr>
                <w:b/>
                <w:color w:val="FF950E"/>
              </w:rPr>
              <w:t>2</w:t>
            </w:r>
            <w:r w:rsidR="0069452C" w:rsidRPr="005F7B38">
              <w:rPr>
                <w:b/>
                <w:color w:val="FF950E"/>
              </w:rPr>
              <w:t xml:space="preserve">.  SLIDE </w:t>
            </w:r>
            <w:r w:rsidRPr="005F7B38">
              <w:rPr>
                <w:b/>
                <w:color w:val="FF950E"/>
              </w:rPr>
              <w:t>2</w:t>
            </w:r>
            <w:r w:rsidR="0069452C" w:rsidRPr="005F7B38">
              <w:rPr>
                <w:b/>
                <w:color w:val="FF950E"/>
              </w:rPr>
              <w:t xml:space="preserve"> EXPLAIN </w:t>
            </w:r>
            <w:r w:rsidR="0091734B" w:rsidRPr="005F7B38">
              <w:rPr>
                <w:b/>
                <w:color w:val="FF950E"/>
              </w:rPr>
              <w:t xml:space="preserve">FIGURE 10–1 </w:t>
            </w:r>
            <w:r w:rsidR="0091734B" w:rsidRPr="005F7B38">
              <w:rPr>
                <w:color w:val="FF950E"/>
              </w:rPr>
              <w:t>The air filter minder is designed to alert the driver or service technician when the filter element needs to be serviced. The gauge is designed to show the difference between atmospheric pressure and the air pressure in the filter housing under maximum load.</w:t>
            </w:r>
          </w:p>
        </w:tc>
      </w:tr>
      <w:tr w:rsidR="006945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69452C" w:rsidRPr="005F7B38" w:rsidRDefault="00C06571" w:rsidP="009B5535">
            <w:pPr>
              <w:rPr>
                <w:color w:val="B3000B"/>
              </w:rPr>
            </w:pPr>
            <w:r w:rsidRPr="005F7B38">
              <w:rPr>
                <w:noProof/>
                <w:color w:val="B3000B"/>
              </w:rPr>
              <w:drawing>
                <wp:inline distT="0" distB="0" distL="0" distR="0" wp14:anchorId="430AA96D" wp14:editId="0B12842E">
                  <wp:extent cx="695960" cy="682625"/>
                  <wp:effectExtent l="0" t="0" r="8890" b="3175"/>
                  <wp:docPr id="13" name="Picture 13"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69452C" w:rsidRPr="005F7B38" w:rsidRDefault="0069452C" w:rsidP="0091734B">
            <w:pPr>
              <w:pStyle w:val="CurrAsset"/>
              <w:rPr>
                <w:bCs/>
                <w:color w:val="B3000B"/>
                <w:sz w:val="28"/>
              </w:rPr>
            </w:pPr>
            <w:r w:rsidRPr="005F7B38">
              <w:rPr>
                <w:color w:val="B3000B"/>
                <w:sz w:val="28"/>
                <w:szCs w:val="28"/>
                <w:u w:val="single"/>
              </w:rPr>
              <w:t>DEMONSTRATION</w:t>
            </w:r>
            <w:r w:rsidRPr="005F7B38">
              <w:rPr>
                <w:color w:val="B3000B"/>
                <w:sz w:val="32"/>
                <w:szCs w:val="28"/>
                <w:u w:val="single"/>
              </w:rPr>
              <w:t>:</w:t>
            </w:r>
            <w:r w:rsidRPr="005F7B38">
              <w:rPr>
                <w:rFonts w:ascii="FranklinGothic-DemiCnd" w:eastAsia="MS Mincho" w:hAnsi="FranklinGothic-DemiCnd" w:cs="FranklinGothic-DemiCnd"/>
                <w:bCs/>
                <w:color w:val="B3000B"/>
                <w:sz w:val="26"/>
                <w:lang w:eastAsia="ja-JP"/>
              </w:rPr>
              <w:t xml:space="preserve"> </w:t>
            </w:r>
            <w:r w:rsidR="0091734B" w:rsidRPr="005F7B38">
              <w:rPr>
                <w:rFonts w:ascii="FranklinGothic-DemiCnd" w:eastAsia="MS Mincho" w:hAnsi="FranklinGothic-DemiCnd" w:cs="FranklinGothic-DemiCnd"/>
                <w:bCs/>
                <w:color w:val="B3000B"/>
                <w:sz w:val="28"/>
                <w:lang w:eastAsia="ja-JP"/>
              </w:rPr>
              <w:t>Show location of air filter minder to the class and demo its operation</w:t>
            </w:r>
          </w:p>
        </w:tc>
      </w:tr>
      <w:tr w:rsidR="0091734B"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91734B" w:rsidRPr="005F7B38" w:rsidRDefault="0091734B" w:rsidP="00EE2692">
            <w:pPr>
              <w:rPr>
                <w:rFonts w:ascii="Arial Black" w:hAnsi="Arial Black"/>
                <w:color w:val="008000"/>
                <w:sz w:val="16"/>
                <w:szCs w:val="16"/>
              </w:rPr>
            </w:pPr>
            <w:r w:rsidRPr="005F7B38">
              <w:rPr>
                <w:noProof/>
                <w:color w:val="008000"/>
              </w:rPr>
              <w:drawing>
                <wp:inline distT="0" distB="0" distL="0" distR="0" wp14:anchorId="60659A6C" wp14:editId="34E2068A">
                  <wp:extent cx="675640" cy="668655"/>
                  <wp:effectExtent l="0" t="0" r="0" b="0"/>
                  <wp:docPr id="21" name="Picture 21"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1734B" w:rsidRPr="005F7B38" w:rsidRDefault="0091734B" w:rsidP="00EE2692">
            <w:pPr>
              <w:pStyle w:val="CurrAsset"/>
              <w:rPr>
                <w:color w:val="008000"/>
              </w:rPr>
            </w:pPr>
            <w:r w:rsidRPr="005F7B38">
              <w:rPr>
                <w:color w:val="008000"/>
                <w:sz w:val="28"/>
                <w:szCs w:val="28"/>
                <w:u w:val="single"/>
              </w:rPr>
              <w:t>DISCUSSION:</w:t>
            </w:r>
            <w:r w:rsidRPr="005F7B38">
              <w:rPr>
                <w:color w:val="008000"/>
              </w:rPr>
              <w:t xml:space="preserve"> </w:t>
            </w:r>
            <w:r w:rsidRPr="005F7B38">
              <w:rPr>
                <w:color w:val="008000"/>
                <w:sz w:val="28"/>
              </w:rPr>
              <w:t>CHART 10-1 conversion of inches of water to pounds per square inch and inches of mercury</w:t>
            </w:r>
          </w:p>
        </w:tc>
      </w:tr>
      <w:tr w:rsidR="0069452C" w:rsidRPr="000B2FE0" w:rsidTr="009A662A">
        <w:tblPrEx>
          <w:tblBorders>
            <w:insideH w:val="single" w:sz="4" w:space="0" w:color="000000"/>
          </w:tblBorders>
        </w:tblPrEx>
        <w:tc>
          <w:tcPr>
            <w:tcW w:w="2970" w:type="dxa"/>
            <w:tcBorders>
              <w:top w:val="nil"/>
              <w:bottom w:val="nil"/>
            </w:tcBorders>
          </w:tcPr>
          <w:p w:rsidR="0069452C" w:rsidRPr="005F7B38" w:rsidRDefault="00C06571" w:rsidP="009B5535">
            <w:pPr>
              <w:pStyle w:val="Heading1"/>
              <w:spacing w:before="0" w:after="0"/>
              <w:rPr>
                <w:color w:val="FF950E"/>
              </w:rPr>
            </w:pPr>
            <w:r w:rsidRPr="005F7B38">
              <w:rPr>
                <w:rFonts w:ascii="Calibri" w:hAnsi="Calibri"/>
                <w:noProof/>
                <w:color w:val="FF950E"/>
              </w:rPr>
              <w:drawing>
                <wp:inline distT="0" distB="0" distL="0" distR="0" wp14:anchorId="5E21A5C9" wp14:editId="4BE1FF10">
                  <wp:extent cx="805180" cy="655320"/>
                  <wp:effectExtent l="0" t="0" r="0" b="0"/>
                  <wp:docPr id="17" name="Picture 17"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69452C" w:rsidRPr="005F7B38" w:rsidRDefault="008D3E5A" w:rsidP="0091734B">
            <w:pPr>
              <w:pStyle w:val="SLIDE1"/>
              <w:rPr>
                <w:b/>
                <w:bCs/>
                <w:color w:val="FF950E"/>
              </w:rPr>
            </w:pPr>
            <w:r w:rsidRPr="005F7B38">
              <w:rPr>
                <w:b/>
                <w:color w:val="FF950E"/>
              </w:rPr>
              <w:t>3</w:t>
            </w:r>
            <w:r w:rsidR="0069452C" w:rsidRPr="005F7B38">
              <w:rPr>
                <w:b/>
                <w:color w:val="FF950E"/>
              </w:rPr>
              <w:t xml:space="preserve">.  SLIDE </w:t>
            </w:r>
            <w:r w:rsidRPr="005F7B38">
              <w:rPr>
                <w:b/>
                <w:color w:val="FF950E"/>
              </w:rPr>
              <w:t>3</w:t>
            </w:r>
            <w:r w:rsidR="0069452C" w:rsidRPr="005F7B38">
              <w:rPr>
                <w:b/>
                <w:color w:val="FF950E"/>
              </w:rPr>
              <w:t xml:space="preserve"> EXPLAIN </w:t>
            </w:r>
            <w:r w:rsidR="0091734B" w:rsidRPr="005F7B38">
              <w:rPr>
                <w:b/>
                <w:color w:val="FF950E"/>
              </w:rPr>
              <w:t xml:space="preserve">FIGURE 10–2 </w:t>
            </w:r>
            <w:r w:rsidR="0091734B" w:rsidRPr="005F7B38">
              <w:rPr>
                <w:color w:val="FF950E"/>
              </w:rPr>
              <w:t>The air filter housing contains two air inlets. The inlet in the fender is for normal operation and the ram air inlet faces the grille opening.</w:t>
            </w:r>
          </w:p>
        </w:tc>
      </w:tr>
      <w:tr w:rsidR="0091734B" w:rsidRPr="009A77A8"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91734B" w:rsidRPr="005F7B38" w:rsidRDefault="0091734B" w:rsidP="00EE2692">
            <w:pPr>
              <w:rPr>
                <w:color w:val="008000"/>
              </w:rPr>
            </w:pPr>
            <w:r w:rsidRPr="005F7B38">
              <w:rPr>
                <w:noProof/>
                <w:color w:val="008000"/>
              </w:rPr>
              <w:drawing>
                <wp:inline distT="0" distB="0" distL="0" distR="0" wp14:anchorId="3802E9FF" wp14:editId="62D7A5AA">
                  <wp:extent cx="450215" cy="661670"/>
                  <wp:effectExtent l="0" t="0" r="6985" b="5080"/>
                  <wp:docPr id="15" name="Picture 15" descr="Frequently Asked Ques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Frequently Asked Quest ICO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0215" cy="661670"/>
                          </a:xfrm>
                          <a:prstGeom prst="rect">
                            <a:avLst/>
                          </a:prstGeom>
                          <a:noFill/>
                          <a:ln>
                            <a:noFill/>
                          </a:ln>
                        </pic:spPr>
                      </pic:pic>
                    </a:graphicData>
                  </a:graphic>
                </wp:inline>
              </w:drawing>
            </w:r>
            <w:r w:rsidRPr="005F7B38">
              <w:rPr>
                <w:noProof/>
                <w:color w:val="008000"/>
              </w:rPr>
              <w:drawing>
                <wp:inline distT="0" distB="0" distL="0" distR="0" wp14:anchorId="05FB5649" wp14:editId="1629D4BC">
                  <wp:extent cx="675640" cy="668655"/>
                  <wp:effectExtent l="0" t="0" r="0" b="0"/>
                  <wp:docPr id="16" name="Picture 1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1734B" w:rsidRPr="005F7B38" w:rsidRDefault="0091734B" w:rsidP="00EE2692">
            <w:pPr>
              <w:pStyle w:val="CurrAsset"/>
              <w:rPr>
                <w:rStyle w:val="Emphasis"/>
                <w:color w:val="008000"/>
              </w:rPr>
            </w:pPr>
            <w:r w:rsidRPr="005F7B38">
              <w:rPr>
                <w:rStyle w:val="Emphasis"/>
                <w:color w:val="008000"/>
              </w:rPr>
              <w:t>DISCUSS FREQUENTLY ASKED QUESTION: Why is Outside Air Used and Under-the-Hood Air Not Used?</w:t>
            </w:r>
          </w:p>
        </w:tc>
      </w:tr>
      <w:tr w:rsidR="007E1211" w:rsidRPr="000B2FE0" w:rsidTr="009A662A">
        <w:tblPrEx>
          <w:tblBorders>
            <w:insideH w:val="single" w:sz="4" w:space="0" w:color="000000"/>
          </w:tblBorders>
        </w:tblPrEx>
        <w:tc>
          <w:tcPr>
            <w:tcW w:w="2970" w:type="dxa"/>
            <w:tcBorders>
              <w:top w:val="nil"/>
              <w:bottom w:val="nil"/>
            </w:tcBorders>
          </w:tcPr>
          <w:p w:rsidR="007E1211" w:rsidRPr="005F7B38" w:rsidRDefault="00C06571" w:rsidP="003E7585">
            <w:pPr>
              <w:pStyle w:val="Heading1"/>
              <w:spacing w:before="0" w:after="0"/>
              <w:rPr>
                <w:color w:val="FF950E"/>
              </w:rPr>
            </w:pPr>
            <w:r w:rsidRPr="005F7B38">
              <w:rPr>
                <w:rFonts w:ascii="Calibri" w:hAnsi="Calibri"/>
                <w:noProof/>
                <w:color w:val="FF950E"/>
              </w:rPr>
              <w:lastRenderedPageBreak/>
              <w:drawing>
                <wp:inline distT="0" distB="0" distL="0" distR="0" wp14:anchorId="5DD2FC33" wp14:editId="02220A72">
                  <wp:extent cx="805180" cy="655320"/>
                  <wp:effectExtent l="0" t="0" r="0" b="0"/>
                  <wp:docPr id="20" name="Picture 2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F7B38" w:rsidRDefault="008D3E5A" w:rsidP="0091734B">
            <w:pPr>
              <w:pStyle w:val="SLIDE1"/>
              <w:rPr>
                <w:color w:val="FF950E"/>
              </w:rPr>
            </w:pPr>
            <w:r w:rsidRPr="005F7B38">
              <w:rPr>
                <w:b/>
                <w:bCs/>
                <w:color w:val="FF950E"/>
              </w:rPr>
              <w:t>4</w:t>
            </w:r>
            <w:r w:rsidR="007E1211" w:rsidRPr="005F7B38">
              <w:rPr>
                <w:b/>
                <w:bCs/>
                <w:color w:val="FF950E"/>
              </w:rPr>
              <w:t xml:space="preserve">.  SLIDE </w:t>
            </w:r>
            <w:r w:rsidRPr="005F7B38">
              <w:rPr>
                <w:b/>
                <w:bCs/>
                <w:color w:val="FF950E"/>
              </w:rPr>
              <w:t>4</w:t>
            </w:r>
            <w:r w:rsidR="007E1211" w:rsidRPr="005F7B38">
              <w:rPr>
                <w:b/>
                <w:bCs/>
                <w:color w:val="FF950E"/>
              </w:rPr>
              <w:t xml:space="preserve"> EXPLAIN </w:t>
            </w:r>
            <w:r w:rsidR="0091734B" w:rsidRPr="005F7B38">
              <w:rPr>
                <w:b/>
                <w:bCs/>
                <w:color w:val="FF950E"/>
              </w:rPr>
              <w:t xml:space="preserve">FIGURE 10–3 </w:t>
            </w:r>
            <w:r w:rsidR="0091734B" w:rsidRPr="005F7B38">
              <w:rPr>
                <w:color w:val="FF950E"/>
              </w:rPr>
              <w:t>The mass air flow sensor provides powertrain control module with data regarding air flow. Exhaust gas recirculation (EGR) strategies are, in part, derived from this sensor. This sensor, along with the boost sensor and temperature sensor are used in the calculation.</w:t>
            </w:r>
          </w:p>
        </w:tc>
      </w:tr>
      <w:tr w:rsidR="0091734B"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91734B" w:rsidRPr="005F7B38" w:rsidRDefault="0091734B" w:rsidP="00EE2692">
            <w:pPr>
              <w:rPr>
                <w:color w:val="B3000B"/>
              </w:rPr>
            </w:pPr>
            <w:r w:rsidRPr="005F7B38">
              <w:rPr>
                <w:noProof/>
                <w:color w:val="B3000B"/>
              </w:rPr>
              <w:drawing>
                <wp:inline distT="0" distB="0" distL="0" distR="0" wp14:anchorId="6EF769B0" wp14:editId="249E8093">
                  <wp:extent cx="695960" cy="682625"/>
                  <wp:effectExtent l="0" t="0" r="8890" b="3175"/>
                  <wp:docPr id="26" name="Picture 2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91734B" w:rsidRPr="005F7B38" w:rsidRDefault="0091734B" w:rsidP="0091734B">
            <w:pPr>
              <w:pStyle w:val="CurrAsset"/>
              <w:rPr>
                <w:bCs/>
                <w:color w:val="B3000B"/>
                <w:sz w:val="28"/>
              </w:rPr>
            </w:pPr>
            <w:r w:rsidRPr="005F7B38">
              <w:rPr>
                <w:color w:val="B3000B"/>
                <w:sz w:val="28"/>
                <w:szCs w:val="28"/>
                <w:u w:val="single"/>
              </w:rPr>
              <w:t>DEMONSTRATION:</w:t>
            </w:r>
            <w:r w:rsidRPr="005F7B38">
              <w:rPr>
                <w:rFonts w:eastAsia="MS Mincho"/>
                <w:color w:val="B3000B"/>
                <w:lang w:eastAsia="ja-JP"/>
              </w:rPr>
              <w:t xml:space="preserve"> </w:t>
            </w:r>
            <w:r w:rsidRPr="005F7B38">
              <w:rPr>
                <w:rFonts w:eastAsia="MS Mincho"/>
                <w:color w:val="B3000B"/>
                <w:sz w:val="28"/>
                <w:lang w:eastAsia="ja-JP"/>
              </w:rPr>
              <w:t>Connect a scan tool to a diesel truck and show students how to check operation of MAF sensor</w:t>
            </w:r>
          </w:p>
        </w:tc>
      </w:tr>
      <w:tr w:rsidR="0091734B"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1734B" w:rsidRPr="005F7B38" w:rsidRDefault="0091734B" w:rsidP="00EE2692">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6FB746B7" wp14:editId="6520C6FA">
                  <wp:extent cx="852805" cy="688975"/>
                  <wp:effectExtent l="0" t="0" r="4445" b="0"/>
                  <wp:docPr id="31" name="Picture 31"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1734B" w:rsidRPr="005F7B38" w:rsidRDefault="0091734B" w:rsidP="00EE2692">
            <w:pPr>
              <w:pStyle w:val="CurrAsset"/>
              <w:rPr>
                <w:color w:val="FF950E"/>
              </w:rPr>
            </w:pPr>
            <w:r w:rsidRPr="005F7B38">
              <w:rPr>
                <w:bCs/>
                <w:color w:val="FF950E"/>
                <w:sz w:val="28"/>
                <w:u w:val="single"/>
              </w:rPr>
              <w:t>HANDS-ON TASK:</w:t>
            </w:r>
            <w:r w:rsidRPr="005F7B38">
              <w:rPr>
                <w:color w:val="FF950E"/>
              </w:rPr>
              <w:t xml:space="preserve"> </w:t>
            </w:r>
            <w:r w:rsidRPr="005F7B38">
              <w:rPr>
                <w:color w:val="FF950E"/>
                <w:sz w:val="28"/>
              </w:rPr>
              <w:t>have students Connect a scan tool to a diesel truck and check operation of MAF sensor</w:t>
            </w:r>
          </w:p>
          <w:p w:rsidR="0091734B" w:rsidRPr="005F7B38" w:rsidRDefault="0091734B" w:rsidP="00EE2692">
            <w:pPr>
              <w:pStyle w:val="CurrAsset"/>
              <w:rPr>
                <w:color w:val="FF950E"/>
              </w:rPr>
            </w:pPr>
          </w:p>
        </w:tc>
      </w:tr>
      <w:tr w:rsidR="00E27C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E27C2C" w:rsidRPr="005F7B38" w:rsidRDefault="00E27C2C" w:rsidP="00EE2692">
            <w:pPr>
              <w:rPr>
                <w:rFonts w:ascii="Arial Black" w:hAnsi="Arial Black"/>
                <w:color w:val="0084D1"/>
                <w:sz w:val="16"/>
                <w:szCs w:val="16"/>
              </w:rPr>
            </w:pPr>
            <w:r w:rsidRPr="005F7B38">
              <w:rPr>
                <w:noProof/>
                <w:color w:val="0084D1"/>
              </w:rPr>
              <w:drawing>
                <wp:inline distT="0" distB="0" distL="0" distR="0" wp14:anchorId="357E3F42" wp14:editId="474DAA08">
                  <wp:extent cx="777875" cy="764540"/>
                  <wp:effectExtent l="0" t="0" r="3175" b="0"/>
                  <wp:docPr id="8" name="Picture 8" descr="InstructorNo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InstructorNotes"/>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77875" cy="7645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27C2C" w:rsidRPr="005F7B38" w:rsidRDefault="00E27C2C" w:rsidP="00EE2692">
            <w:pPr>
              <w:pStyle w:val="CurrAsset"/>
              <w:rPr>
                <w:bCs/>
                <w:color w:val="0084D1"/>
                <w:sz w:val="28"/>
              </w:rPr>
            </w:pPr>
            <w:r w:rsidRPr="005F7B38">
              <w:rPr>
                <w:bCs/>
                <w:color w:val="0084D1"/>
                <w:sz w:val="28"/>
              </w:rPr>
              <w:t>MAF SENSOR INFO USED FOR EGR OPERATION NOT FUEL INJECTION AMOUNT</w:t>
            </w:r>
          </w:p>
        </w:tc>
      </w:tr>
      <w:tr w:rsidR="007E1211" w:rsidRPr="000B2FE0" w:rsidTr="009A662A">
        <w:tblPrEx>
          <w:tblBorders>
            <w:insideH w:val="single" w:sz="4" w:space="0" w:color="000000"/>
          </w:tblBorders>
        </w:tblPrEx>
        <w:trPr>
          <w:trHeight w:val="927"/>
        </w:trPr>
        <w:tc>
          <w:tcPr>
            <w:tcW w:w="2970" w:type="dxa"/>
            <w:tcBorders>
              <w:top w:val="nil"/>
              <w:bottom w:val="nil"/>
            </w:tcBorders>
          </w:tcPr>
          <w:p w:rsidR="007E1211" w:rsidRPr="005F7B38" w:rsidRDefault="0091734B" w:rsidP="003E7585">
            <w:pPr>
              <w:pStyle w:val="Heading1"/>
              <w:spacing w:before="0" w:after="0"/>
              <w:rPr>
                <w:color w:val="FF950E"/>
              </w:rPr>
            </w:pPr>
            <w:r w:rsidRPr="005F7B38">
              <w:rPr>
                <w:noProof/>
                <w:color w:val="FF950E"/>
              </w:rPr>
              <w:drawing>
                <wp:inline distT="0" distB="0" distL="0" distR="0" wp14:anchorId="0980D3B2" wp14:editId="2E45FE86">
                  <wp:extent cx="804545" cy="65849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7E1211" w:rsidRPr="005F7B38" w:rsidRDefault="0091734B" w:rsidP="0091734B">
            <w:pPr>
              <w:pStyle w:val="SLIDE1"/>
              <w:rPr>
                <w:b/>
                <w:bCs/>
                <w:color w:val="FF950E"/>
              </w:rPr>
            </w:pPr>
            <w:r w:rsidRPr="005F7B38">
              <w:rPr>
                <w:b/>
                <w:bCs/>
                <w:color w:val="FF950E"/>
              </w:rPr>
              <w:t>5</w:t>
            </w:r>
            <w:r w:rsidR="007E1211" w:rsidRPr="005F7B38">
              <w:rPr>
                <w:b/>
                <w:bCs/>
                <w:color w:val="FF950E"/>
              </w:rPr>
              <w:t xml:space="preserve">. </w:t>
            </w:r>
            <w:r w:rsidRPr="005F7B38">
              <w:rPr>
                <w:b/>
                <w:bCs/>
                <w:color w:val="FF950E"/>
              </w:rPr>
              <w:t xml:space="preserve"> </w:t>
            </w:r>
            <w:r w:rsidR="007E1211" w:rsidRPr="005F7B38">
              <w:rPr>
                <w:b/>
                <w:bCs/>
                <w:color w:val="FF950E"/>
              </w:rPr>
              <w:t xml:space="preserve">SLIDE </w:t>
            </w:r>
            <w:r w:rsidRPr="005F7B38">
              <w:rPr>
                <w:b/>
                <w:bCs/>
                <w:color w:val="FF950E"/>
              </w:rPr>
              <w:t>5</w:t>
            </w:r>
            <w:r w:rsidR="007E1211" w:rsidRPr="005F7B38">
              <w:rPr>
                <w:b/>
                <w:bCs/>
                <w:color w:val="FF950E"/>
              </w:rPr>
              <w:t xml:space="preserve"> EXPLAIN </w:t>
            </w:r>
            <w:r w:rsidRPr="005F7B38">
              <w:rPr>
                <w:b/>
                <w:bCs/>
                <w:color w:val="FF950E"/>
              </w:rPr>
              <w:t xml:space="preserve">FIGURE 10–4 </w:t>
            </w:r>
            <w:r w:rsidRPr="005F7B38">
              <w:rPr>
                <w:color w:val="FF950E"/>
              </w:rPr>
              <w:t>The boost pressure sensor, which may be combined with a temperature sensor, is used to calculate the mass of air entering the intake manifold.</w:t>
            </w:r>
          </w:p>
        </w:tc>
      </w:tr>
      <w:tr w:rsidR="00E27C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E27C2C" w:rsidRPr="005F7B38" w:rsidRDefault="00E27C2C" w:rsidP="00EE2692">
            <w:pPr>
              <w:rPr>
                <w:color w:val="B3000B"/>
              </w:rPr>
            </w:pPr>
            <w:r w:rsidRPr="005F7B38">
              <w:rPr>
                <w:noProof/>
                <w:color w:val="B3000B"/>
              </w:rPr>
              <w:drawing>
                <wp:inline distT="0" distB="0" distL="0" distR="0" wp14:anchorId="4E42309F" wp14:editId="5C502AB6">
                  <wp:extent cx="695960" cy="682625"/>
                  <wp:effectExtent l="0" t="0" r="8890" b="3175"/>
                  <wp:docPr id="9" name="Picture 9"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27C2C" w:rsidRPr="005F7B38" w:rsidRDefault="00E27C2C" w:rsidP="00E27C2C">
            <w:pPr>
              <w:pStyle w:val="CurrAsset"/>
              <w:rPr>
                <w:bCs/>
                <w:color w:val="B3000B"/>
                <w:sz w:val="28"/>
              </w:rPr>
            </w:pPr>
            <w:r w:rsidRPr="005F7B38">
              <w:rPr>
                <w:color w:val="B3000B"/>
                <w:sz w:val="28"/>
                <w:szCs w:val="28"/>
                <w:u w:val="single"/>
              </w:rPr>
              <w:t>DEMONSTRATION:</w:t>
            </w:r>
            <w:r w:rsidRPr="005F7B38">
              <w:rPr>
                <w:rFonts w:eastAsia="MS Mincho"/>
                <w:color w:val="B3000B"/>
                <w:lang w:eastAsia="ja-JP"/>
              </w:rPr>
              <w:t xml:space="preserve"> </w:t>
            </w:r>
            <w:r w:rsidRPr="005F7B38">
              <w:rPr>
                <w:rFonts w:eastAsia="MS Mincho"/>
                <w:color w:val="B3000B"/>
                <w:sz w:val="28"/>
                <w:lang w:eastAsia="ja-JP"/>
              </w:rPr>
              <w:t>Connect a scan tool to a diesel truck and show students how to check BOOST PRESSURE</w:t>
            </w:r>
          </w:p>
        </w:tc>
      </w:tr>
      <w:tr w:rsidR="00E27C2C"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E27C2C" w:rsidRPr="005F7B38" w:rsidRDefault="00E27C2C" w:rsidP="00EE2692">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0A8377FD" wp14:editId="709EDFA7">
                  <wp:extent cx="852805" cy="688975"/>
                  <wp:effectExtent l="0" t="0" r="4445" b="0"/>
                  <wp:docPr id="75" name="Picture 75"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27C2C" w:rsidRPr="005F7B38" w:rsidRDefault="00E27C2C" w:rsidP="00EE2692">
            <w:pPr>
              <w:pStyle w:val="CurrAsset"/>
              <w:rPr>
                <w:color w:val="FF950E"/>
              </w:rPr>
            </w:pPr>
            <w:r w:rsidRPr="005F7B38">
              <w:rPr>
                <w:bCs/>
                <w:color w:val="FF950E"/>
                <w:sz w:val="28"/>
                <w:u w:val="single"/>
              </w:rPr>
              <w:t>HANDS-ON TASK:</w:t>
            </w:r>
            <w:r w:rsidRPr="005F7B38">
              <w:rPr>
                <w:color w:val="FF950E"/>
              </w:rPr>
              <w:t xml:space="preserve"> </w:t>
            </w:r>
            <w:r w:rsidRPr="005F7B38">
              <w:rPr>
                <w:color w:val="FF950E"/>
                <w:sz w:val="28"/>
              </w:rPr>
              <w:t>have students Connect a scan tool to a diesel truck and check BOOST PRESSURE</w:t>
            </w:r>
          </w:p>
          <w:p w:rsidR="00E27C2C" w:rsidRPr="005F7B38" w:rsidRDefault="00E27C2C" w:rsidP="00EE2692">
            <w:pPr>
              <w:pStyle w:val="CurrAsset"/>
              <w:rPr>
                <w:color w:val="FF950E"/>
              </w:rPr>
            </w:pPr>
          </w:p>
        </w:tc>
      </w:tr>
      <w:tr w:rsidR="007E1211" w:rsidRPr="000B2FE0" w:rsidTr="009A662A">
        <w:tblPrEx>
          <w:tblBorders>
            <w:insideH w:val="single" w:sz="4" w:space="0" w:color="000000"/>
          </w:tblBorders>
        </w:tblPrEx>
        <w:tc>
          <w:tcPr>
            <w:tcW w:w="2970" w:type="dxa"/>
            <w:tcBorders>
              <w:top w:val="nil"/>
              <w:bottom w:val="nil"/>
            </w:tcBorders>
          </w:tcPr>
          <w:p w:rsidR="007E1211" w:rsidRPr="005F7B38" w:rsidRDefault="00E27C2C" w:rsidP="003E7585">
            <w:pPr>
              <w:pStyle w:val="Heading1"/>
              <w:spacing w:before="0" w:after="0"/>
              <w:rPr>
                <w:color w:val="FF950E"/>
              </w:rPr>
            </w:pPr>
            <w:r w:rsidRPr="005F7B38">
              <w:rPr>
                <w:noProof/>
                <w:color w:val="FF950E"/>
              </w:rPr>
              <w:drawing>
                <wp:inline distT="0" distB="0" distL="0" distR="0" wp14:anchorId="19F6F318" wp14:editId="31D8A913">
                  <wp:extent cx="804545" cy="658495"/>
                  <wp:effectExtent l="0" t="0" r="0" b="825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E27C2C" w:rsidRPr="005F7B38" w:rsidRDefault="00E27C2C" w:rsidP="00E27C2C">
            <w:pPr>
              <w:pStyle w:val="SLIDE1"/>
              <w:rPr>
                <w:color w:val="FF950E"/>
              </w:rPr>
            </w:pPr>
            <w:r w:rsidRPr="005F7B38">
              <w:rPr>
                <w:b/>
                <w:bCs/>
                <w:color w:val="FF950E"/>
              </w:rPr>
              <w:t>6</w:t>
            </w:r>
            <w:r w:rsidR="007E1211" w:rsidRPr="005F7B38">
              <w:rPr>
                <w:b/>
                <w:bCs/>
                <w:color w:val="FF950E"/>
              </w:rPr>
              <w:t xml:space="preserve">. </w:t>
            </w:r>
            <w:r w:rsidR="008D3E5A" w:rsidRPr="005F7B38">
              <w:rPr>
                <w:b/>
                <w:bCs/>
                <w:color w:val="FF950E"/>
              </w:rPr>
              <w:t xml:space="preserve"> </w:t>
            </w:r>
            <w:r w:rsidR="007E1211" w:rsidRPr="005F7B38">
              <w:rPr>
                <w:b/>
                <w:bCs/>
                <w:color w:val="FF950E"/>
              </w:rPr>
              <w:t xml:space="preserve">SLIDE </w:t>
            </w:r>
            <w:r w:rsidRPr="005F7B38">
              <w:rPr>
                <w:b/>
                <w:bCs/>
                <w:color w:val="FF950E"/>
              </w:rPr>
              <w:t>6</w:t>
            </w:r>
            <w:r w:rsidR="007E1211" w:rsidRPr="005F7B38">
              <w:rPr>
                <w:b/>
                <w:bCs/>
                <w:color w:val="FF950E"/>
              </w:rPr>
              <w:t xml:space="preserve"> EXPLAIN </w:t>
            </w:r>
            <w:r w:rsidRPr="005F7B38">
              <w:rPr>
                <w:b/>
                <w:bCs/>
                <w:color w:val="FF950E"/>
              </w:rPr>
              <w:t xml:space="preserve">FIGURE 10–5 </w:t>
            </w:r>
            <w:r w:rsidRPr="005F7B38">
              <w:rPr>
                <w:color w:val="FF950E"/>
              </w:rPr>
              <w:t>graph depicts the normal voltage to pressure increase graph for a typical boost pressure sensor.</w:t>
            </w:r>
          </w:p>
          <w:p w:rsidR="007E1211" w:rsidRPr="005F7B38" w:rsidRDefault="00E27C2C" w:rsidP="00E27C2C">
            <w:pPr>
              <w:pStyle w:val="SLIDE1"/>
              <w:rPr>
                <w:color w:val="FF950E"/>
              </w:rPr>
            </w:pPr>
            <w:r w:rsidRPr="005F7B38">
              <w:rPr>
                <w:b/>
                <w:bCs/>
                <w:color w:val="FF950E"/>
              </w:rPr>
              <w:t xml:space="preserve">7.  SLIDE 7 EXPLAIN </w:t>
            </w:r>
            <w:r w:rsidRPr="005F7B38">
              <w:rPr>
                <w:rFonts w:eastAsia="Times New Roman"/>
                <w:b/>
                <w:bCs/>
                <w:color w:val="FF950E"/>
                <w:lang w:eastAsia="en-US"/>
              </w:rPr>
              <w:t xml:space="preserve">FIGURE 10–6 </w:t>
            </w:r>
            <w:r w:rsidRPr="005F7B38">
              <w:rPr>
                <w:color w:val="FF950E"/>
                <w:lang w:eastAsia="en-US"/>
              </w:rPr>
              <w:t>charge air cooler from a Nissan Titan is an</w:t>
            </w:r>
            <w:r w:rsidRPr="005F7B38">
              <w:rPr>
                <w:color w:val="FF950E"/>
              </w:rPr>
              <w:t xml:space="preserve"> </w:t>
            </w:r>
            <w:r w:rsidRPr="005F7B38">
              <w:rPr>
                <w:color w:val="FF950E"/>
                <w:lang w:eastAsia="en-US"/>
              </w:rPr>
              <w:t>example of the surface area needed to provide sufficient cooling</w:t>
            </w:r>
            <w:r w:rsidRPr="005F7B38">
              <w:rPr>
                <w:color w:val="FF950E"/>
              </w:rPr>
              <w:t xml:space="preserve"> </w:t>
            </w:r>
            <w:r w:rsidRPr="005F7B38">
              <w:rPr>
                <w:color w:val="FF950E"/>
                <w:lang w:eastAsia="en-US"/>
              </w:rPr>
              <w:t>of the air charge after it leaves the turbocharger.</w:t>
            </w:r>
          </w:p>
        </w:tc>
      </w:tr>
      <w:tr w:rsidR="00E27C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E27C2C" w:rsidRPr="005F7B38" w:rsidRDefault="00E27C2C" w:rsidP="00EE2692">
            <w:pPr>
              <w:rPr>
                <w:color w:val="B3000B"/>
              </w:rPr>
            </w:pPr>
            <w:r w:rsidRPr="005F7B38">
              <w:rPr>
                <w:noProof/>
                <w:color w:val="B3000B"/>
              </w:rPr>
              <w:drawing>
                <wp:inline distT="0" distB="0" distL="0" distR="0" wp14:anchorId="5FDB1112" wp14:editId="722AD134">
                  <wp:extent cx="695960" cy="682625"/>
                  <wp:effectExtent l="0" t="0" r="8890" b="3175"/>
                  <wp:docPr id="78" name="Picture 78"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27C2C" w:rsidRPr="005F7B38" w:rsidRDefault="00E27C2C" w:rsidP="00E27C2C">
            <w:pPr>
              <w:pStyle w:val="CurrAsset"/>
              <w:rPr>
                <w:bCs/>
                <w:color w:val="B3000B"/>
                <w:sz w:val="28"/>
              </w:rPr>
            </w:pPr>
            <w:r w:rsidRPr="005F7B38">
              <w:rPr>
                <w:color w:val="B3000B"/>
                <w:sz w:val="28"/>
                <w:szCs w:val="28"/>
                <w:u w:val="single"/>
              </w:rPr>
              <w:t>DEMONSTRATION:</w:t>
            </w:r>
            <w:r w:rsidRPr="005F7B38">
              <w:rPr>
                <w:rFonts w:eastAsia="MS Mincho"/>
                <w:color w:val="B3000B"/>
                <w:lang w:eastAsia="ja-JP"/>
              </w:rPr>
              <w:t xml:space="preserve"> </w:t>
            </w:r>
            <w:r w:rsidRPr="005F7B38">
              <w:rPr>
                <w:rFonts w:eastAsia="MS Mincho"/>
                <w:color w:val="B3000B"/>
                <w:sz w:val="28"/>
                <w:lang w:eastAsia="ja-JP"/>
              </w:rPr>
              <w:t>Connect a scan tool to a diesel truck and show students how to check CAC TEMP</w:t>
            </w:r>
          </w:p>
        </w:tc>
      </w:tr>
      <w:tr w:rsidR="00E27C2C"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E27C2C" w:rsidRPr="005F7B38" w:rsidRDefault="00E27C2C" w:rsidP="00EE2692">
            <w:pPr>
              <w:pStyle w:val="SLIDE2"/>
              <w:spacing w:before="0"/>
              <w:ind w:left="0" w:firstLine="0"/>
              <w:rPr>
                <w:rFonts w:cs="Tahoma"/>
                <w:b/>
                <w:bCs/>
                <w:color w:val="FF950E"/>
                <w:sz w:val="20"/>
                <w:szCs w:val="20"/>
              </w:rPr>
            </w:pPr>
            <w:r w:rsidRPr="005F7B38">
              <w:rPr>
                <w:noProof/>
                <w:color w:val="FF950E"/>
                <w:lang w:eastAsia="en-US"/>
              </w:rPr>
              <w:lastRenderedPageBreak/>
              <w:drawing>
                <wp:inline distT="0" distB="0" distL="0" distR="0" wp14:anchorId="6FA8A6C8" wp14:editId="34134044">
                  <wp:extent cx="852805" cy="688975"/>
                  <wp:effectExtent l="0" t="0" r="4445" b="0"/>
                  <wp:docPr id="79" name="Picture 79"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E27C2C" w:rsidRPr="005F7B38" w:rsidRDefault="00E27C2C" w:rsidP="00E27C2C">
            <w:pPr>
              <w:pStyle w:val="CurrAsset"/>
              <w:rPr>
                <w:color w:val="FF950E"/>
              </w:rPr>
            </w:pPr>
            <w:r w:rsidRPr="005F7B38">
              <w:rPr>
                <w:bCs/>
                <w:color w:val="FF950E"/>
                <w:sz w:val="28"/>
                <w:u w:val="single"/>
              </w:rPr>
              <w:t>HANDS-ON TASK:</w:t>
            </w:r>
            <w:r w:rsidRPr="005F7B38">
              <w:rPr>
                <w:color w:val="FF950E"/>
              </w:rPr>
              <w:t xml:space="preserve"> </w:t>
            </w:r>
            <w:r w:rsidRPr="005F7B38">
              <w:rPr>
                <w:color w:val="FF950E"/>
                <w:sz w:val="28"/>
              </w:rPr>
              <w:t xml:space="preserve">have students Connect a scan tool to a diesel truck and check CAC TEMP </w:t>
            </w:r>
          </w:p>
        </w:tc>
      </w:tr>
      <w:tr w:rsidR="00E27C2C"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E27C2C" w:rsidRPr="005F7B38" w:rsidRDefault="00E27C2C" w:rsidP="00EE2692">
            <w:pPr>
              <w:rPr>
                <w:rFonts w:ascii="Arial Black" w:hAnsi="Arial Black"/>
                <w:color w:val="008000"/>
                <w:sz w:val="16"/>
                <w:szCs w:val="16"/>
              </w:rPr>
            </w:pPr>
            <w:r w:rsidRPr="005F7B38">
              <w:rPr>
                <w:noProof/>
                <w:color w:val="008000"/>
              </w:rPr>
              <w:drawing>
                <wp:inline distT="0" distB="0" distL="0" distR="0" wp14:anchorId="6195430C" wp14:editId="363A151A">
                  <wp:extent cx="675640" cy="668655"/>
                  <wp:effectExtent l="0" t="0" r="0" b="0"/>
                  <wp:docPr id="27" name="Picture 27"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r w:rsidRPr="005F7B38">
              <w:rPr>
                <w:noProof/>
                <w:color w:val="008000"/>
              </w:rPr>
              <w:drawing>
                <wp:inline distT="0" distB="0" distL="0" distR="0" wp14:anchorId="6D4855F1" wp14:editId="0B15F40B">
                  <wp:extent cx="546100" cy="586740"/>
                  <wp:effectExtent l="0" t="0" r="6350" b="3810"/>
                  <wp:docPr id="28" name="Picture 28" descr="AnswerQuestion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nswerQuestionIcon"/>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46100" cy="586740"/>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E27C2C" w:rsidRPr="005F7B38" w:rsidRDefault="00E27C2C" w:rsidP="00EE2692">
            <w:pPr>
              <w:pStyle w:val="CurrAsset"/>
              <w:rPr>
                <w:color w:val="008000"/>
              </w:rPr>
            </w:pPr>
            <w:r w:rsidRPr="005F7B38">
              <w:rPr>
                <w:color w:val="008000"/>
                <w:sz w:val="28"/>
                <w:szCs w:val="28"/>
                <w:u w:val="single"/>
              </w:rPr>
              <w:t>DISCUSSION:</w:t>
            </w:r>
            <w:r w:rsidRPr="005F7B38">
              <w:rPr>
                <w:color w:val="008000"/>
              </w:rPr>
              <w:t xml:space="preserve"> </w:t>
            </w:r>
            <w:r w:rsidRPr="005F7B38">
              <w:rPr>
                <w:color w:val="008000"/>
                <w:sz w:val="28"/>
              </w:rPr>
              <w:t>DIAGNOSIS OF A DIESEL INTAKE AIR SYSTEM</w:t>
            </w:r>
          </w:p>
        </w:tc>
      </w:tr>
      <w:tr w:rsidR="0069452C" w:rsidRPr="000B2FE0" w:rsidTr="009A662A">
        <w:tblPrEx>
          <w:tblBorders>
            <w:insideH w:val="single" w:sz="4" w:space="0" w:color="000000"/>
          </w:tblBorders>
        </w:tblPrEx>
        <w:tc>
          <w:tcPr>
            <w:tcW w:w="2970" w:type="dxa"/>
            <w:tcBorders>
              <w:top w:val="nil"/>
              <w:bottom w:val="nil"/>
            </w:tcBorders>
          </w:tcPr>
          <w:p w:rsidR="0069452C" w:rsidRPr="005F7B38" w:rsidRDefault="00E27C2C" w:rsidP="003E7585">
            <w:pPr>
              <w:pStyle w:val="Heading1"/>
              <w:spacing w:before="0" w:after="0"/>
              <w:rPr>
                <w:color w:val="FF950E"/>
              </w:rPr>
            </w:pPr>
            <w:r w:rsidRPr="005F7B38">
              <w:rPr>
                <w:noProof/>
                <w:color w:val="FF950E"/>
              </w:rPr>
              <w:drawing>
                <wp:inline distT="0" distB="0" distL="0" distR="0" wp14:anchorId="643FF647" wp14:editId="04D7E90C">
                  <wp:extent cx="804545" cy="658495"/>
                  <wp:effectExtent l="0" t="0" r="0" b="825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4545" cy="658495"/>
                          </a:xfrm>
                          <a:prstGeom prst="rect">
                            <a:avLst/>
                          </a:prstGeom>
                          <a:noFill/>
                        </pic:spPr>
                      </pic:pic>
                    </a:graphicData>
                  </a:graphic>
                </wp:inline>
              </w:drawing>
            </w:r>
          </w:p>
        </w:tc>
        <w:tc>
          <w:tcPr>
            <w:tcW w:w="6480" w:type="dxa"/>
            <w:tcBorders>
              <w:top w:val="nil"/>
              <w:bottom w:val="nil"/>
            </w:tcBorders>
          </w:tcPr>
          <w:p w:rsidR="00081B30" w:rsidRPr="005F7B38" w:rsidRDefault="00E27C2C" w:rsidP="00081B30">
            <w:pPr>
              <w:pStyle w:val="SLIDE1"/>
              <w:rPr>
                <w:color w:val="FF950E"/>
              </w:rPr>
            </w:pPr>
            <w:r w:rsidRPr="005F7B38">
              <w:rPr>
                <w:b/>
                <w:bCs/>
                <w:color w:val="FF950E"/>
              </w:rPr>
              <w:t>8</w:t>
            </w:r>
            <w:r w:rsidR="0069452C" w:rsidRPr="005F7B38">
              <w:rPr>
                <w:b/>
                <w:bCs/>
                <w:color w:val="FF950E"/>
              </w:rPr>
              <w:t xml:space="preserve">. </w:t>
            </w:r>
            <w:r w:rsidRPr="005F7B38">
              <w:rPr>
                <w:b/>
                <w:bCs/>
                <w:color w:val="FF950E"/>
              </w:rPr>
              <w:t xml:space="preserve"> </w:t>
            </w:r>
            <w:r w:rsidR="0069452C" w:rsidRPr="005F7B38">
              <w:rPr>
                <w:b/>
                <w:bCs/>
                <w:color w:val="FF950E"/>
              </w:rPr>
              <w:t xml:space="preserve">SLIDE </w:t>
            </w:r>
            <w:r w:rsidRPr="005F7B38">
              <w:rPr>
                <w:b/>
                <w:bCs/>
                <w:color w:val="FF950E"/>
              </w:rPr>
              <w:t>8</w:t>
            </w:r>
            <w:r w:rsidR="0069452C" w:rsidRPr="005F7B38">
              <w:rPr>
                <w:b/>
                <w:bCs/>
                <w:color w:val="FF950E"/>
              </w:rPr>
              <w:t xml:space="preserve"> EXPLAIN </w:t>
            </w:r>
            <w:r w:rsidRPr="005F7B38">
              <w:rPr>
                <w:b/>
                <w:bCs/>
                <w:color w:val="FF950E"/>
              </w:rPr>
              <w:t xml:space="preserve">FIGURE 10–7 </w:t>
            </w:r>
            <w:r w:rsidRPr="005F7B38">
              <w:rPr>
                <w:color w:val="FF950E"/>
              </w:rPr>
              <w:t>charge air cooler is sealed with test adapters and then pressurized with regulated shop air. The liquid soap and water solution will bubble in area of leak and identify reason for low boost condition.</w:t>
            </w:r>
          </w:p>
          <w:p w:rsidR="0069452C" w:rsidRPr="005F7B38" w:rsidRDefault="00E27C2C" w:rsidP="00E27C2C">
            <w:pPr>
              <w:pStyle w:val="SLIDE1"/>
              <w:rPr>
                <w:b/>
                <w:color w:val="FF950E"/>
              </w:rPr>
            </w:pPr>
            <w:r w:rsidRPr="005F7B38">
              <w:rPr>
                <w:b/>
                <w:color w:val="FF950E"/>
              </w:rPr>
              <w:t>9</w:t>
            </w:r>
            <w:r w:rsidR="0069452C" w:rsidRPr="005F7B38">
              <w:rPr>
                <w:b/>
                <w:color w:val="FF950E"/>
              </w:rPr>
              <w:t xml:space="preserve">. </w:t>
            </w:r>
            <w:r w:rsidRPr="005F7B38">
              <w:rPr>
                <w:b/>
                <w:color w:val="FF950E"/>
              </w:rPr>
              <w:t xml:space="preserve"> </w:t>
            </w:r>
            <w:r w:rsidR="008D3E5A" w:rsidRPr="005F7B38">
              <w:rPr>
                <w:b/>
                <w:color w:val="FF950E"/>
              </w:rPr>
              <w:t xml:space="preserve">SLIDE </w:t>
            </w:r>
            <w:r w:rsidRPr="005F7B38">
              <w:rPr>
                <w:b/>
                <w:color w:val="FF950E"/>
              </w:rPr>
              <w:t>9</w:t>
            </w:r>
            <w:r w:rsidR="0069452C" w:rsidRPr="005F7B38">
              <w:rPr>
                <w:b/>
                <w:color w:val="FF950E"/>
              </w:rPr>
              <w:t xml:space="preserve"> EXPLAIN </w:t>
            </w:r>
            <w:r w:rsidRPr="005F7B38">
              <w:rPr>
                <w:b/>
                <w:color w:val="FF950E"/>
              </w:rPr>
              <w:t xml:space="preserve">FIGURE 10–8 </w:t>
            </w:r>
            <w:r w:rsidRPr="005F7B38">
              <w:rPr>
                <w:color w:val="FF950E"/>
              </w:rPr>
              <w:t>The wear on cylinder wall is a result of an incorrectly installed air filter element that allowed unfiltered air into induction system. The foreign material in intake air scored the cylinder walls when it was drawn into the cylinder in a boost condition.</w:t>
            </w:r>
          </w:p>
        </w:tc>
      </w:tr>
      <w:tr w:rsidR="007E1211" w:rsidRPr="000B2FE0" w:rsidTr="009A662A">
        <w:tblPrEx>
          <w:tblBorders>
            <w:insideH w:val="single" w:sz="4" w:space="0" w:color="000000"/>
          </w:tblBorders>
        </w:tblPrEx>
        <w:tc>
          <w:tcPr>
            <w:tcW w:w="2970" w:type="dxa"/>
            <w:tcBorders>
              <w:top w:val="nil"/>
              <w:bottom w:val="nil"/>
            </w:tcBorders>
          </w:tcPr>
          <w:p w:rsidR="007E1211" w:rsidRPr="005F7B38" w:rsidRDefault="00C06571" w:rsidP="003E7585">
            <w:pPr>
              <w:pStyle w:val="Heading1"/>
              <w:spacing w:before="0" w:after="0"/>
              <w:rPr>
                <w:color w:val="FF950E"/>
              </w:rPr>
            </w:pPr>
            <w:r w:rsidRPr="005F7B38">
              <w:rPr>
                <w:rFonts w:ascii="Calibri" w:hAnsi="Calibri"/>
                <w:noProof/>
                <w:color w:val="FF950E"/>
              </w:rPr>
              <w:drawing>
                <wp:inline distT="0" distB="0" distL="0" distR="0" wp14:anchorId="6A14305F" wp14:editId="2390A380">
                  <wp:extent cx="805180" cy="655320"/>
                  <wp:effectExtent l="0" t="0" r="0" b="0"/>
                  <wp:docPr id="29" name="Picture 2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7E1211" w:rsidRPr="005F7B38" w:rsidRDefault="00E27C2C" w:rsidP="00E27C2C">
            <w:pPr>
              <w:pStyle w:val="SLIDE2"/>
              <w:rPr>
                <w:color w:val="FF950E"/>
              </w:rPr>
            </w:pPr>
            <w:r w:rsidRPr="005F7B38">
              <w:rPr>
                <w:b/>
                <w:bCs/>
                <w:color w:val="FF950E"/>
              </w:rPr>
              <w:t>10</w:t>
            </w:r>
            <w:r w:rsidR="007E1211" w:rsidRPr="005F7B38">
              <w:rPr>
                <w:b/>
                <w:bCs/>
                <w:color w:val="FF950E"/>
              </w:rPr>
              <w:t xml:space="preserve">. </w:t>
            </w:r>
            <w:r w:rsidRPr="005F7B38">
              <w:rPr>
                <w:b/>
                <w:bCs/>
                <w:color w:val="FF950E"/>
              </w:rPr>
              <w:t xml:space="preserve"> </w:t>
            </w:r>
            <w:r w:rsidR="007E1211" w:rsidRPr="005F7B38">
              <w:rPr>
                <w:b/>
                <w:bCs/>
                <w:color w:val="FF950E"/>
              </w:rPr>
              <w:t xml:space="preserve">SLIDE </w:t>
            </w:r>
            <w:r w:rsidRPr="005F7B38">
              <w:rPr>
                <w:b/>
                <w:bCs/>
                <w:color w:val="FF950E"/>
              </w:rPr>
              <w:t>10</w:t>
            </w:r>
            <w:r w:rsidR="007E1211" w:rsidRPr="005F7B38">
              <w:rPr>
                <w:b/>
                <w:bCs/>
                <w:color w:val="FF950E"/>
              </w:rPr>
              <w:t xml:space="preserve"> EXPLAIN </w:t>
            </w:r>
            <w:r w:rsidRPr="005F7B38">
              <w:rPr>
                <w:b/>
                <w:bCs/>
                <w:color w:val="FF950E"/>
              </w:rPr>
              <w:t xml:space="preserve">FIGURE 10–9 </w:t>
            </w:r>
            <w:r w:rsidRPr="005F7B38">
              <w:rPr>
                <w:color w:val="FF950E"/>
              </w:rPr>
              <w:t>The intake heater grid is used to warm intake air and increase pre-ignition temperatures. The heater may continue to be cycled to decrease the amount of time needed to warm the engine.</w:t>
            </w:r>
          </w:p>
        </w:tc>
      </w:tr>
      <w:tr w:rsidR="00A8141D"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A8141D" w:rsidRPr="005F7B38" w:rsidRDefault="00A8141D" w:rsidP="00A8141D">
            <w:pPr>
              <w:rPr>
                <w:b/>
                <w:bCs/>
                <w:color w:val="0084D1"/>
              </w:rPr>
            </w:pPr>
            <w:r w:rsidRPr="005F7B38">
              <w:rPr>
                <w:noProof/>
                <w:color w:val="0084D1"/>
              </w:rPr>
              <w:drawing>
                <wp:inline distT="0" distB="0" distL="0" distR="0" wp14:anchorId="7EDD2A0E" wp14:editId="05A36302">
                  <wp:extent cx="675640" cy="614045"/>
                  <wp:effectExtent l="0" t="0" r="0" b="0"/>
                  <wp:docPr id="81" name="Picture 8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681A0A62" wp14:editId="4A0D3674">
                  <wp:extent cx="675640" cy="668655"/>
                  <wp:effectExtent l="0" t="0" r="0" b="0"/>
                  <wp:docPr id="82" name="Picture 8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8141D" w:rsidRPr="005F7B38" w:rsidRDefault="00A8141D" w:rsidP="00A8141D">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Erratic Electrical Symptoms (1 of 2)</w:t>
            </w:r>
          </w:p>
        </w:tc>
      </w:tr>
      <w:tr w:rsidR="00A8141D"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A8141D" w:rsidRPr="005F7B38" w:rsidRDefault="00A8141D" w:rsidP="00EE2692">
            <w:pPr>
              <w:rPr>
                <w:b/>
                <w:bCs/>
                <w:color w:val="0084D1"/>
              </w:rPr>
            </w:pPr>
            <w:r w:rsidRPr="005F7B38">
              <w:rPr>
                <w:noProof/>
                <w:color w:val="0084D1"/>
              </w:rPr>
              <w:drawing>
                <wp:inline distT="0" distB="0" distL="0" distR="0" wp14:anchorId="77EEECB5" wp14:editId="23FBE387">
                  <wp:extent cx="675640" cy="614045"/>
                  <wp:effectExtent l="0" t="0" r="0" b="0"/>
                  <wp:docPr id="83" name="Picture 8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11546A9E" wp14:editId="6E8AE831">
                  <wp:extent cx="675640" cy="668655"/>
                  <wp:effectExtent l="0" t="0" r="0" b="0"/>
                  <wp:docPr id="84" name="Picture 8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A8141D" w:rsidRPr="005F7B38" w:rsidRDefault="00A8141D" w:rsidP="00A8141D">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Erratic Electrical Symptoms (2 of 2)</w:t>
            </w:r>
          </w:p>
        </w:tc>
      </w:tr>
      <w:tr w:rsidR="00A8141D" w:rsidRPr="000B2FE0" w:rsidTr="009A662A">
        <w:tblPrEx>
          <w:tblBorders>
            <w:insideH w:val="single" w:sz="4" w:space="0" w:color="000000"/>
          </w:tblBorders>
        </w:tblPrEx>
        <w:tc>
          <w:tcPr>
            <w:tcW w:w="2970" w:type="dxa"/>
            <w:tcBorders>
              <w:top w:val="nil"/>
              <w:bottom w:val="nil"/>
            </w:tcBorders>
          </w:tcPr>
          <w:p w:rsidR="00A8141D" w:rsidRPr="005F7B38" w:rsidRDefault="00A8141D" w:rsidP="00EE2692">
            <w:pPr>
              <w:pStyle w:val="Heading1"/>
              <w:spacing w:before="0" w:after="0"/>
              <w:rPr>
                <w:color w:val="FF950E"/>
              </w:rPr>
            </w:pPr>
            <w:r w:rsidRPr="005F7B38">
              <w:rPr>
                <w:rFonts w:ascii="Calibri" w:hAnsi="Calibri"/>
                <w:noProof/>
                <w:color w:val="FF950E"/>
              </w:rPr>
              <w:drawing>
                <wp:inline distT="0" distB="0" distL="0" distR="0" wp14:anchorId="61FA93DD" wp14:editId="65076D0F">
                  <wp:extent cx="805180" cy="655320"/>
                  <wp:effectExtent l="0" t="0" r="0" b="0"/>
                  <wp:docPr id="30" name="Picture 30"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A8141D" w:rsidRPr="005F7B38" w:rsidRDefault="00A8141D" w:rsidP="00A8141D">
            <w:pPr>
              <w:pStyle w:val="SLIDE2"/>
              <w:rPr>
                <w:color w:val="FF950E"/>
              </w:rPr>
            </w:pPr>
            <w:r w:rsidRPr="005F7B38">
              <w:rPr>
                <w:b/>
                <w:bCs/>
                <w:color w:val="FF950E"/>
              </w:rPr>
              <w:t xml:space="preserve">11.  SLIDE 11 EXPLAIN FIGURE 10–10 </w:t>
            </w:r>
            <w:r w:rsidRPr="005F7B38">
              <w:rPr>
                <w:color w:val="FF950E"/>
              </w:rPr>
              <w:t>glow plug is controlled by the powertrain control module. The glow plug on-time is based on inputs from ECT, BARO, and battery voltage. On-time varies from 1 to 180 seconds. Amperage through glow plug varies with design.</w:t>
            </w:r>
          </w:p>
        </w:tc>
      </w:tr>
      <w:tr w:rsidR="00A8141D"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A8141D" w:rsidRPr="005F7B38" w:rsidRDefault="00A8141D" w:rsidP="00EE2692">
            <w:pPr>
              <w:rPr>
                <w:color w:val="B3000B"/>
              </w:rPr>
            </w:pPr>
            <w:r w:rsidRPr="005F7B38">
              <w:rPr>
                <w:noProof/>
                <w:color w:val="B3000B"/>
              </w:rPr>
              <w:drawing>
                <wp:inline distT="0" distB="0" distL="0" distR="0" wp14:anchorId="68EFC83D" wp14:editId="51E1CCA9">
                  <wp:extent cx="695960" cy="682625"/>
                  <wp:effectExtent l="0" t="0" r="8890" b="3175"/>
                  <wp:docPr id="42" name="Picture 42"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8141D" w:rsidRPr="005F7B38" w:rsidRDefault="00A8141D" w:rsidP="00EE2692">
            <w:pPr>
              <w:pStyle w:val="CurrAsset"/>
              <w:rPr>
                <w:bCs/>
                <w:color w:val="B3000B"/>
                <w:sz w:val="28"/>
              </w:rPr>
            </w:pPr>
            <w:r w:rsidRPr="005F7B38">
              <w:rPr>
                <w:color w:val="B3000B"/>
                <w:sz w:val="28"/>
                <w:szCs w:val="28"/>
                <w:u w:val="single"/>
              </w:rPr>
              <w:t>DEMONSTRATION:</w:t>
            </w:r>
            <w:r w:rsidRPr="005F7B38">
              <w:rPr>
                <w:rFonts w:ascii="FranklinGothic-DemiCnd" w:eastAsia="MS Mincho" w:hAnsi="FranklinGothic-DemiCnd" w:cs="FranklinGothic-DemiCnd"/>
                <w:color w:val="B3000B"/>
                <w:lang w:eastAsia="ja-JP"/>
              </w:rPr>
              <w:t xml:space="preserve"> </w:t>
            </w:r>
            <w:r w:rsidRPr="005F7B38">
              <w:rPr>
                <w:rFonts w:ascii="Arial Black" w:eastAsia="MS Mincho" w:hAnsi="Arial Black" w:cs="FranklinGothic-DemiCnd"/>
                <w:color w:val="B3000B"/>
                <w:sz w:val="26"/>
                <w:lang w:eastAsia="ja-JP"/>
              </w:rPr>
              <w:t>PASS AROUD SEVERAL TYPES OF GLOW PLUGS</w:t>
            </w:r>
          </w:p>
        </w:tc>
      </w:tr>
      <w:tr w:rsidR="00A8141D" w:rsidRPr="000B2FE0" w:rsidTr="009A662A">
        <w:tblPrEx>
          <w:tblBorders>
            <w:insideH w:val="single" w:sz="4" w:space="0" w:color="000000"/>
          </w:tblBorders>
        </w:tblPrEx>
        <w:tc>
          <w:tcPr>
            <w:tcW w:w="2970" w:type="dxa"/>
            <w:tcBorders>
              <w:top w:val="nil"/>
              <w:bottom w:val="nil"/>
            </w:tcBorders>
          </w:tcPr>
          <w:p w:rsidR="00A8141D" w:rsidRPr="005F7B38" w:rsidRDefault="00A8141D" w:rsidP="00EE2692">
            <w:pPr>
              <w:pStyle w:val="Heading1"/>
              <w:spacing w:before="0" w:after="0"/>
              <w:rPr>
                <w:color w:val="FF950E"/>
              </w:rPr>
            </w:pPr>
            <w:r w:rsidRPr="005F7B38">
              <w:rPr>
                <w:rFonts w:ascii="Calibri" w:hAnsi="Calibri"/>
                <w:noProof/>
                <w:color w:val="FF950E"/>
              </w:rPr>
              <w:lastRenderedPageBreak/>
              <w:drawing>
                <wp:inline distT="0" distB="0" distL="0" distR="0" wp14:anchorId="5E755CF0" wp14:editId="577B5274">
                  <wp:extent cx="805180" cy="655320"/>
                  <wp:effectExtent l="0" t="0" r="0" b="0"/>
                  <wp:docPr id="32" name="Picture 32"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A8141D" w:rsidRPr="005F7B38" w:rsidRDefault="00A8141D" w:rsidP="00EE2692">
            <w:pPr>
              <w:pStyle w:val="SLIDE2"/>
              <w:rPr>
                <w:color w:val="FF950E"/>
              </w:rPr>
            </w:pPr>
            <w:r w:rsidRPr="005F7B38">
              <w:rPr>
                <w:b/>
                <w:bCs/>
                <w:color w:val="FF950E"/>
              </w:rPr>
              <w:t xml:space="preserve">12.  SLIDE 12 EXPLAIN FIGURE 10–11 </w:t>
            </w:r>
            <w:r w:rsidRPr="005F7B38">
              <w:rPr>
                <w:color w:val="FF950E"/>
              </w:rPr>
              <w:t>glow plug control module example is from a Nissan Titan equipped with a 5.0 liter Cummins engine. Module controls glow plugs based on messages received from powertrain control module on the high speed CAN Bus network</w:t>
            </w:r>
          </w:p>
          <w:p w:rsidR="00A8141D" w:rsidRPr="005F7B38" w:rsidRDefault="00A8141D" w:rsidP="00A8141D">
            <w:pPr>
              <w:pStyle w:val="SLIDE2"/>
              <w:rPr>
                <w:color w:val="FF950E"/>
              </w:rPr>
            </w:pPr>
            <w:r w:rsidRPr="005F7B38">
              <w:rPr>
                <w:b/>
                <w:bCs/>
                <w:color w:val="FF950E"/>
              </w:rPr>
              <w:t xml:space="preserve">13.  SLIDE 13 EXPLAIN FIGURE 10–12 </w:t>
            </w:r>
            <w:r w:rsidRPr="005F7B38">
              <w:rPr>
                <w:color w:val="FF950E"/>
              </w:rPr>
              <w:t>Wait-To-Start Light is controlled by PCM &amp; illuminated during the time the glow plugs are heating.</w:t>
            </w:r>
          </w:p>
        </w:tc>
      </w:tr>
      <w:tr w:rsidR="00A8141D"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A8141D" w:rsidRPr="005F7B38" w:rsidRDefault="00A8141D" w:rsidP="00EE2692">
            <w:pPr>
              <w:rPr>
                <w:color w:val="B3000B"/>
              </w:rPr>
            </w:pPr>
            <w:r w:rsidRPr="005F7B38">
              <w:rPr>
                <w:noProof/>
                <w:color w:val="B3000B"/>
              </w:rPr>
              <w:drawing>
                <wp:inline distT="0" distB="0" distL="0" distR="0" wp14:anchorId="3117223B" wp14:editId="5F88EF19">
                  <wp:extent cx="695960" cy="682625"/>
                  <wp:effectExtent l="0" t="0" r="8890" b="3175"/>
                  <wp:docPr id="85" name="Picture 85"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A8141D" w:rsidRPr="005F7B38" w:rsidRDefault="00A8141D" w:rsidP="00A8141D">
            <w:pPr>
              <w:pStyle w:val="CurrAsset"/>
              <w:rPr>
                <w:bCs/>
                <w:color w:val="B3000B"/>
                <w:sz w:val="28"/>
              </w:rPr>
            </w:pPr>
            <w:r w:rsidRPr="005F7B38">
              <w:rPr>
                <w:color w:val="B3000B"/>
                <w:sz w:val="28"/>
                <w:szCs w:val="28"/>
                <w:u w:val="single"/>
              </w:rPr>
              <w:t>DEMONSTRATION:</w:t>
            </w:r>
            <w:r w:rsidRPr="005F7B38">
              <w:rPr>
                <w:rFonts w:ascii="FranklinGothic-DemiCnd" w:eastAsia="MS Mincho" w:hAnsi="FranklinGothic-DemiCnd" w:cs="FranklinGothic-DemiCnd"/>
                <w:color w:val="B3000B"/>
                <w:lang w:eastAsia="ja-JP"/>
              </w:rPr>
              <w:t xml:space="preserve"> </w:t>
            </w:r>
            <w:r w:rsidRPr="005F7B38">
              <w:rPr>
                <w:rFonts w:ascii="Arial Black" w:eastAsia="MS Mincho" w:hAnsi="Arial Black" w:cs="FranklinGothic-DemiCnd"/>
                <w:color w:val="B3000B"/>
                <w:sz w:val="26"/>
                <w:lang w:eastAsia="ja-JP"/>
              </w:rPr>
              <w:t>SHOW THE OPERATION OF A WAIT LIGHT</w:t>
            </w:r>
          </w:p>
        </w:tc>
      </w:tr>
      <w:tr w:rsidR="00313CBB"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313CBB" w:rsidRPr="005F7B38" w:rsidRDefault="00C06571" w:rsidP="009B5535">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23497EBB" wp14:editId="558F8DF2">
                  <wp:extent cx="852805" cy="688975"/>
                  <wp:effectExtent l="0" t="0" r="4445" b="0"/>
                  <wp:docPr id="38" name="Picture 3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13CBB" w:rsidRPr="005F7B38" w:rsidRDefault="00313CBB" w:rsidP="00A8141D">
            <w:pPr>
              <w:pStyle w:val="CurrAsset"/>
              <w:rPr>
                <w:color w:val="FF950E"/>
              </w:rPr>
            </w:pPr>
            <w:r w:rsidRPr="005F7B38">
              <w:rPr>
                <w:bCs/>
                <w:color w:val="FF950E"/>
                <w:sz w:val="28"/>
                <w:u w:val="single"/>
              </w:rPr>
              <w:t>HANDS-ON TASK:</w:t>
            </w:r>
            <w:r w:rsidR="00A8141D" w:rsidRPr="005F7B38">
              <w:rPr>
                <w:color w:val="FF950E"/>
              </w:rPr>
              <w:t xml:space="preserve"> </w:t>
            </w:r>
            <w:r w:rsidR="00A8141D" w:rsidRPr="005F7B38">
              <w:rPr>
                <w:bCs/>
                <w:color w:val="FF950E"/>
                <w:sz w:val="28"/>
                <w:u w:val="single"/>
              </w:rPr>
              <w:t>:</w:t>
            </w:r>
            <w:r w:rsidR="00A8141D" w:rsidRPr="005F7B38">
              <w:rPr>
                <w:bCs/>
                <w:color w:val="FF950E"/>
                <w:sz w:val="28"/>
              </w:rPr>
              <w:t>STUDENTS OPERATE A WAIT LIGHT</w:t>
            </w:r>
            <w:r w:rsidRPr="005F7B38">
              <w:rPr>
                <w:color w:val="FF950E"/>
              </w:rPr>
              <w:t xml:space="preserve"> </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3E7585">
            <w:pPr>
              <w:pStyle w:val="NoSpacing"/>
              <w:rPr>
                <w:color w:val="FF950E"/>
                <w:sz w:val="22"/>
                <w:szCs w:val="22"/>
              </w:rPr>
            </w:pPr>
            <w:r w:rsidRPr="005F7B38">
              <w:rPr>
                <w:rFonts w:ascii="Calibri" w:hAnsi="Calibri"/>
                <w:noProof/>
                <w:color w:val="FF950E"/>
              </w:rPr>
              <w:drawing>
                <wp:inline distT="0" distB="0" distL="0" distR="0" wp14:anchorId="7F4557B9" wp14:editId="22435A1B">
                  <wp:extent cx="805180" cy="655320"/>
                  <wp:effectExtent l="0" t="0" r="0" b="0"/>
                  <wp:docPr id="41" name="Picture 4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F7B38" w:rsidRDefault="00A8141D" w:rsidP="00A8141D">
            <w:pPr>
              <w:pStyle w:val="SLIDE2"/>
              <w:rPr>
                <w:color w:val="FF950E"/>
              </w:rPr>
            </w:pPr>
            <w:r w:rsidRPr="005F7B38">
              <w:rPr>
                <w:b/>
                <w:bCs/>
                <w:color w:val="FF950E"/>
                <w:lang w:val="en-IN"/>
              </w:rPr>
              <w:t>14</w:t>
            </w:r>
            <w:r w:rsidR="00F412C7" w:rsidRPr="005F7B38">
              <w:rPr>
                <w:b/>
                <w:bCs/>
                <w:color w:val="FF950E"/>
                <w:lang w:val="en-IN"/>
              </w:rPr>
              <w:t xml:space="preserve">.  SLIDE </w:t>
            </w:r>
            <w:r w:rsidRPr="005F7B38">
              <w:rPr>
                <w:b/>
                <w:bCs/>
                <w:color w:val="FF950E"/>
                <w:lang w:val="en-IN"/>
              </w:rPr>
              <w:t>14</w:t>
            </w:r>
            <w:r w:rsidR="00F412C7" w:rsidRPr="005F7B38">
              <w:rPr>
                <w:b/>
                <w:bCs/>
                <w:color w:val="FF950E"/>
                <w:lang w:val="en-IN"/>
              </w:rPr>
              <w:t xml:space="preserve"> </w:t>
            </w:r>
            <w:r w:rsidR="00F412C7" w:rsidRPr="005F7B38">
              <w:rPr>
                <w:b/>
                <w:bCs/>
                <w:color w:val="FF950E"/>
              </w:rPr>
              <w:t xml:space="preserve">EXPLAIN </w:t>
            </w:r>
            <w:r w:rsidR="00F412C7" w:rsidRPr="005F7B38">
              <w:rPr>
                <w:b/>
                <w:bCs/>
                <w:color w:val="FF950E"/>
                <w:lang w:val="en-IN"/>
              </w:rPr>
              <w:t xml:space="preserve">FIGURE </w:t>
            </w:r>
            <w:r w:rsidRPr="005F7B38">
              <w:rPr>
                <w:b/>
                <w:bCs/>
                <w:color w:val="FF950E"/>
                <w:lang w:val="en-IN"/>
              </w:rPr>
              <w:t xml:space="preserve">10–13 </w:t>
            </w:r>
            <w:r w:rsidRPr="005F7B38">
              <w:rPr>
                <w:color w:val="FF950E"/>
                <w:lang w:val="en-IN"/>
              </w:rPr>
              <w:t>measuring diaphragm in pressure sensing glow plug is designed to provide feedback on cylinder pressure. Feedback allows the powertrain control module to adjust fuel quantity and timing in an effort to reduce tailpipe emissions.</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3E7585">
            <w:pPr>
              <w:pStyle w:val="NoSpacing"/>
              <w:rPr>
                <w:color w:val="FF950E"/>
                <w:sz w:val="22"/>
                <w:szCs w:val="22"/>
              </w:rPr>
            </w:pPr>
            <w:r w:rsidRPr="005F7B38">
              <w:rPr>
                <w:rFonts w:ascii="Calibri" w:hAnsi="Calibri"/>
                <w:noProof/>
                <w:color w:val="FF950E"/>
              </w:rPr>
              <w:drawing>
                <wp:inline distT="0" distB="0" distL="0" distR="0" wp14:anchorId="0CE48811" wp14:editId="3644A7E1">
                  <wp:extent cx="805180" cy="655320"/>
                  <wp:effectExtent l="0" t="0" r="0" b="0"/>
                  <wp:docPr id="43" name="Picture 43"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F7B38" w:rsidRDefault="00A8141D" w:rsidP="004F26C2">
            <w:pPr>
              <w:pStyle w:val="SLIDE2"/>
              <w:rPr>
                <w:color w:val="FF950E"/>
              </w:rPr>
            </w:pPr>
            <w:r w:rsidRPr="005F7B38">
              <w:rPr>
                <w:b/>
                <w:bCs/>
                <w:color w:val="FF950E"/>
              </w:rPr>
              <w:t>15</w:t>
            </w:r>
            <w:r w:rsidR="00313CBB" w:rsidRPr="005F7B38">
              <w:rPr>
                <w:b/>
                <w:bCs/>
                <w:color w:val="FF950E"/>
              </w:rPr>
              <w:t xml:space="preserve">.  SLIDE </w:t>
            </w:r>
            <w:r w:rsidRPr="005F7B38">
              <w:rPr>
                <w:b/>
                <w:bCs/>
                <w:color w:val="FF950E"/>
              </w:rPr>
              <w:t>15</w:t>
            </w:r>
            <w:r w:rsidR="008D3E5A" w:rsidRPr="005F7B38">
              <w:rPr>
                <w:b/>
                <w:bCs/>
                <w:color w:val="FF950E"/>
              </w:rPr>
              <w:t xml:space="preserve"> </w:t>
            </w:r>
            <w:r w:rsidR="00313CBB" w:rsidRPr="005F7B38">
              <w:rPr>
                <w:b/>
                <w:bCs/>
                <w:color w:val="FF950E"/>
              </w:rPr>
              <w:t xml:space="preserve">EXPLAIN </w:t>
            </w:r>
            <w:r w:rsidR="004F26C2" w:rsidRPr="005F7B38">
              <w:rPr>
                <w:b/>
                <w:bCs/>
                <w:color w:val="FF950E"/>
              </w:rPr>
              <w:t>FIGURE 10–</w:t>
            </w:r>
            <w:r w:rsidR="004F26C2" w:rsidRPr="005F7B38">
              <w:rPr>
                <w:bCs/>
                <w:color w:val="FF950E"/>
              </w:rPr>
              <w:t>14 ohmmeter shows a resistance of 0.9 ohms which is normal for most glow plugs that usually have a specification of 0.6 to 6.0 ohms. Check service information for the exact resistance specification for vehicle being tested.</w:t>
            </w:r>
          </w:p>
        </w:tc>
      </w:tr>
      <w:tr w:rsidR="004F26C2"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4F26C2" w:rsidRPr="005F7B38" w:rsidRDefault="004F26C2" w:rsidP="00EE2692">
            <w:pPr>
              <w:rPr>
                <w:color w:val="B3000B"/>
              </w:rPr>
            </w:pPr>
            <w:r w:rsidRPr="005F7B38">
              <w:rPr>
                <w:noProof/>
                <w:color w:val="B3000B"/>
              </w:rPr>
              <w:drawing>
                <wp:inline distT="0" distB="0" distL="0" distR="0" wp14:anchorId="02E922F5" wp14:editId="44EEB7AB">
                  <wp:extent cx="695960" cy="682625"/>
                  <wp:effectExtent l="0" t="0" r="8890" b="3175"/>
                  <wp:docPr id="86" name="Picture 86"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4F26C2" w:rsidRPr="005F7B38" w:rsidRDefault="004F26C2" w:rsidP="00EE2692">
            <w:pPr>
              <w:rPr>
                <w:rFonts w:ascii="Arial Black" w:hAnsi="Arial Black"/>
                <w:b/>
                <w:bCs/>
                <w:color w:val="B3000B"/>
                <w:sz w:val="28"/>
              </w:rPr>
            </w:pPr>
            <w:r w:rsidRPr="005F7B38">
              <w:rPr>
                <w:rFonts w:ascii="Arial Black" w:hAnsi="Arial Black"/>
                <w:b/>
                <w:color w:val="B3000B"/>
                <w:sz w:val="28"/>
                <w:szCs w:val="28"/>
                <w:u w:val="single"/>
              </w:rPr>
              <w:t>DEMONSTRATION:</w:t>
            </w:r>
            <w:r w:rsidRPr="005F7B38">
              <w:rPr>
                <w:rFonts w:ascii="Arial Black" w:eastAsia="MS Mincho" w:hAnsi="Arial Black"/>
                <w:b/>
                <w:color w:val="B3000B"/>
                <w:lang w:eastAsia="ja-JP"/>
              </w:rPr>
              <w:t xml:space="preserve"> </w:t>
            </w:r>
            <w:r w:rsidRPr="005F7B38">
              <w:rPr>
                <w:rFonts w:ascii="Tahoma" w:eastAsia="MS Mincho" w:hAnsi="Tahoma" w:cs="Tahoma"/>
                <w:b/>
                <w:color w:val="B3000B"/>
                <w:sz w:val="28"/>
                <w:szCs w:val="28"/>
                <w:lang w:eastAsia="ja-JP"/>
              </w:rPr>
              <w:t>SHOW HOW TO TEST A GLOW PLUG WITH OHMMETER &amp; HOW TO USE SCAN TOOL TO TEST SYSTEM OPERATION</w:t>
            </w:r>
          </w:p>
        </w:tc>
      </w:tr>
      <w:tr w:rsidR="004F26C2"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F26C2" w:rsidRPr="005F7B38" w:rsidRDefault="004F26C2" w:rsidP="00EE2692">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1508EA7A" wp14:editId="1217FC27">
                  <wp:extent cx="852805" cy="688975"/>
                  <wp:effectExtent l="0" t="0" r="4445" b="0"/>
                  <wp:docPr id="88" name="Picture 88"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F26C2" w:rsidRPr="005F7B38" w:rsidRDefault="004F26C2" w:rsidP="004F26C2">
            <w:pPr>
              <w:pStyle w:val="CurrAsset"/>
              <w:rPr>
                <w:color w:val="FF950E"/>
              </w:rPr>
            </w:pPr>
            <w:r w:rsidRPr="005F7B38">
              <w:rPr>
                <w:bCs/>
                <w:color w:val="FF950E"/>
                <w:sz w:val="28"/>
                <w:u w:val="single"/>
              </w:rPr>
              <w:t>HANDS-ON TASK:</w:t>
            </w:r>
            <w:r w:rsidRPr="005F7B38">
              <w:rPr>
                <w:color w:val="FF950E"/>
              </w:rPr>
              <w:t xml:space="preserve"> </w:t>
            </w:r>
            <w:r w:rsidRPr="005F7B38">
              <w:rPr>
                <w:bCs/>
                <w:color w:val="FF950E"/>
                <w:sz w:val="28"/>
                <w:u w:val="single"/>
              </w:rPr>
              <w:t>:</w:t>
            </w:r>
            <w:r w:rsidRPr="005F7B38">
              <w:rPr>
                <w:bCs/>
                <w:color w:val="FF950E"/>
                <w:sz w:val="28"/>
              </w:rPr>
              <w:t>STUDENTS DOWNLOAD WRING DIAGRAM FOR GLOW PLUG SYSTEM FOR A LAB VEHICLE &amp; TRACE CIRCUIT</w:t>
            </w:r>
          </w:p>
        </w:tc>
      </w:tr>
      <w:tr w:rsidR="004F26C2"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4F26C2" w:rsidRPr="005F7B38" w:rsidRDefault="004F26C2" w:rsidP="00EE2692">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3D310FA0" wp14:editId="1E315474">
                  <wp:extent cx="852805" cy="688975"/>
                  <wp:effectExtent l="0" t="0" r="4445" b="0"/>
                  <wp:docPr id="87" name="Picture 87"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4F26C2" w:rsidRPr="005F7B38" w:rsidRDefault="004F26C2" w:rsidP="004F26C2">
            <w:pPr>
              <w:pStyle w:val="CurrAsset"/>
              <w:rPr>
                <w:color w:val="FF950E"/>
              </w:rPr>
            </w:pPr>
            <w:r w:rsidRPr="005F7B38">
              <w:rPr>
                <w:bCs/>
                <w:color w:val="FF950E"/>
                <w:sz w:val="28"/>
                <w:u w:val="single"/>
              </w:rPr>
              <w:t>HANDS-ON TASK:</w:t>
            </w:r>
            <w:r w:rsidRPr="005F7B38">
              <w:rPr>
                <w:color w:val="FF950E"/>
              </w:rPr>
              <w:t xml:space="preserve"> </w:t>
            </w:r>
            <w:r w:rsidRPr="005F7B38">
              <w:rPr>
                <w:bCs/>
                <w:color w:val="FF950E"/>
                <w:sz w:val="28"/>
                <w:u w:val="single"/>
              </w:rPr>
              <w:t>:</w:t>
            </w:r>
            <w:r w:rsidRPr="005F7B38">
              <w:rPr>
                <w:bCs/>
                <w:color w:val="FF950E"/>
                <w:sz w:val="28"/>
              </w:rPr>
              <w:t>STUDENTS TEST GLOW PLUG WITH OHMMETER &amp; USE SCAN TOOL TO TEST SYSTEM OPERATION</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3E7585">
            <w:pPr>
              <w:pStyle w:val="NoSpacing"/>
              <w:rPr>
                <w:color w:val="FF950E"/>
                <w:sz w:val="22"/>
                <w:szCs w:val="22"/>
              </w:rPr>
            </w:pPr>
            <w:r w:rsidRPr="005F7B38">
              <w:rPr>
                <w:rFonts w:ascii="Calibri" w:hAnsi="Calibri"/>
                <w:noProof/>
                <w:color w:val="FF950E"/>
              </w:rPr>
              <w:drawing>
                <wp:inline distT="0" distB="0" distL="0" distR="0" wp14:anchorId="6581AC1F" wp14:editId="3AB51421">
                  <wp:extent cx="805180" cy="655320"/>
                  <wp:effectExtent l="0" t="0" r="0" b="0"/>
                  <wp:docPr id="45" name="Picture 4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F7B38" w:rsidRDefault="00F412C7" w:rsidP="004F26C2">
            <w:pPr>
              <w:pStyle w:val="SLIDE2"/>
              <w:rPr>
                <w:color w:val="FF950E"/>
              </w:rPr>
            </w:pPr>
            <w:r w:rsidRPr="005F7B38">
              <w:rPr>
                <w:b/>
                <w:bCs/>
                <w:color w:val="FF950E"/>
              </w:rPr>
              <w:t>22</w:t>
            </w:r>
            <w:r w:rsidR="00313CBB" w:rsidRPr="005F7B38">
              <w:rPr>
                <w:b/>
                <w:bCs/>
                <w:color w:val="FF950E"/>
              </w:rPr>
              <w:t xml:space="preserve">.  SLIDE </w:t>
            </w:r>
            <w:r w:rsidRPr="005F7B38">
              <w:rPr>
                <w:b/>
                <w:bCs/>
                <w:color w:val="FF950E"/>
              </w:rPr>
              <w:t>22</w:t>
            </w:r>
            <w:r w:rsidR="00313CBB" w:rsidRPr="005F7B38">
              <w:rPr>
                <w:b/>
                <w:bCs/>
                <w:color w:val="FF950E"/>
              </w:rPr>
              <w:t xml:space="preserve"> EXPLAIN </w:t>
            </w:r>
            <w:r w:rsidR="004F26C2" w:rsidRPr="005F7B38">
              <w:rPr>
                <w:b/>
                <w:bCs/>
                <w:color w:val="FF950E"/>
              </w:rPr>
              <w:t xml:space="preserve">FIGURE 10–15 </w:t>
            </w:r>
            <w:r w:rsidR="004F26C2" w:rsidRPr="005F7B38">
              <w:rPr>
                <w:b/>
                <w:bCs/>
                <w:color w:val="FF950E"/>
                <w:sz w:val="28"/>
              </w:rPr>
              <w:t>EGR</w:t>
            </w:r>
            <w:r w:rsidR="004F26C2" w:rsidRPr="005F7B38">
              <w:rPr>
                <w:bCs/>
                <w:color w:val="FF950E"/>
                <w:sz w:val="28"/>
              </w:rPr>
              <w:t xml:space="preserve"> </w:t>
            </w:r>
            <w:r w:rsidR="004F26C2" w:rsidRPr="005F7B38">
              <w:rPr>
                <w:bCs/>
                <w:color w:val="FF950E"/>
              </w:rPr>
              <w:t xml:space="preserve">valve meters flow of non-combustible exhaust gases into intake manifold. Exhaust gases displace combustible air in intake air stream &amp; reduce combustion pressures and </w:t>
            </w:r>
            <w:r w:rsidR="004F26C2" w:rsidRPr="005F7B38">
              <w:rPr>
                <w:bCs/>
                <w:color w:val="FF950E"/>
              </w:rPr>
              <w:lastRenderedPageBreak/>
              <w:t>temperatures, effectively lowering NOx levels in exhaust.</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59335E">
            <w:pPr>
              <w:pStyle w:val="CurrAsset"/>
              <w:rPr>
                <w:rFonts w:ascii="Arial Black" w:hAnsi="Arial Black"/>
                <w:color w:val="FF950E"/>
              </w:rPr>
            </w:pPr>
            <w:r w:rsidRPr="005F7B38">
              <w:rPr>
                <w:rFonts w:ascii="Calibri" w:hAnsi="Calibri"/>
                <w:noProof/>
                <w:color w:val="FF950E"/>
              </w:rPr>
              <w:lastRenderedPageBreak/>
              <w:drawing>
                <wp:inline distT="0" distB="0" distL="0" distR="0" wp14:anchorId="4FD1FAEC" wp14:editId="45940DC5">
                  <wp:extent cx="805180" cy="655320"/>
                  <wp:effectExtent l="0" t="0" r="0" b="0"/>
                  <wp:docPr id="49" name="Picture 4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313CBB" w:rsidRPr="005F7B38" w:rsidRDefault="00F412C7" w:rsidP="007E1211">
            <w:pPr>
              <w:pStyle w:val="SLIDE2"/>
              <w:rPr>
                <w:color w:val="FF950E"/>
              </w:rPr>
            </w:pPr>
            <w:r w:rsidRPr="005F7B38">
              <w:rPr>
                <w:b/>
                <w:bCs/>
                <w:color w:val="FF950E"/>
              </w:rPr>
              <w:t>23</w:t>
            </w:r>
            <w:r w:rsidR="00313CBB" w:rsidRPr="005F7B38">
              <w:rPr>
                <w:b/>
                <w:bCs/>
                <w:color w:val="FF950E"/>
              </w:rPr>
              <w:t xml:space="preserve">.  SLIDE </w:t>
            </w:r>
            <w:r w:rsidRPr="005F7B38">
              <w:rPr>
                <w:b/>
                <w:bCs/>
                <w:color w:val="FF950E"/>
              </w:rPr>
              <w:t>23</w:t>
            </w:r>
            <w:r w:rsidR="00313CBB" w:rsidRPr="005F7B38">
              <w:rPr>
                <w:b/>
                <w:bCs/>
                <w:color w:val="FF950E"/>
              </w:rPr>
              <w:t xml:space="preserve"> EXPLAIN</w:t>
            </w:r>
            <w:r w:rsidR="004F26C2" w:rsidRPr="005F7B38">
              <w:rPr>
                <w:b/>
                <w:bCs/>
                <w:color w:val="FF950E"/>
              </w:rPr>
              <w:t xml:space="preserve"> </w:t>
            </w:r>
            <w:r w:rsidR="004F26C2" w:rsidRPr="005F7B38">
              <w:rPr>
                <w:b/>
                <w:color w:val="FF950E"/>
              </w:rPr>
              <w:t>FIGURE 10–16</w:t>
            </w:r>
            <w:r w:rsidR="004F26C2" w:rsidRPr="005F7B38">
              <w:rPr>
                <w:color w:val="FF950E"/>
              </w:rPr>
              <w:t xml:space="preserve"> EGR cooler lowers exhaust gas temperatures, allowing it to absorb more combustion chamber heat.</w:t>
            </w:r>
          </w:p>
          <w:p w:rsidR="00313CBB" w:rsidRPr="005F7B38" w:rsidRDefault="00F412C7" w:rsidP="004F26C2">
            <w:pPr>
              <w:pStyle w:val="SLIDE2"/>
              <w:rPr>
                <w:color w:val="FF950E"/>
              </w:rPr>
            </w:pPr>
            <w:r w:rsidRPr="005F7B38">
              <w:rPr>
                <w:b/>
                <w:color w:val="FF950E"/>
              </w:rPr>
              <w:t>24.  SLIDE 24 EXPLAIN</w:t>
            </w:r>
            <w:r w:rsidR="004F26C2" w:rsidRPr="005F7B38">
              <w:rPr>
                <w:b/>
                <w:color w:val="FF950E"/>
              </w:rPr>
              <w:t xml:space="preserve"> FIGURE 10–17</w:t>
            </w:r>
            <w:r w:rsidR="004F26C2" w:rsidRPr="005F7B38">
              <w:rPr>
                <w:color w:val="FF950E"/>
              </w:rPr>
              <w:t xml:space="preserve"> electronic throttle valve is used to increase flow of exhaust gases in intake manifold. Position of throttle valve creates a pressure difference in intake manifold draws more exhaust gas into cylinders.</w:t>
            </w:r>
          </w:p>
        </w:tc>
      </w:tr>
      <w:tr w:rsidR="00313CBB" w:rsidRPr="00920D10" w:rsidTr="009A662A">
        <w:tblPrEx>
          <w:tblBorders>
            <w:insideH w:val="single" w:sz="4" w:space="0" w:color="000000"/>
          </w:tblBorders>
        </w:tblPrEx>
        <w:tc>
          <w:tcPr>
            <w:tcW w:w="2970" w:type="dxa"/>
            <w:tcBorders>
              <w:top w:val="nil"/>
              <w:left w:val="single" w:sz="4" w:space="0" w:color="000000"/>
              <w:bottom w:val="nil"/>
              <w:right w:val="single" w:sz="4" w:space="0" w:color="000000"/>
            </w:tcBorders>
          </w:tcPr>
          <w:p w:rsidR="00313CBB" w:rsidRPr="005F7B38" w:rsidRDefault="00C06571" w:rsidP="009B5535">
            <w:pPr>
              <w:rPr>
                <w:color w:val="B3000B"/>
              </w:rPr>
            </w:pPr>
            <w:r w:rsidRPr="005F7B38">
              <w:rPr>
                <w:noProof/>
                <w:color w:val="B3000B"/>
              </w:rPr>
              <w:drawing>
                <wp:inline distT="0" distB="0" distL="0" distR="0" wp14:anchorId="5BE116D5" wp14:editId="6535C22B">
                  <wp:extent cx="695960" cy="682625"/>
                  <wp:effectExtent l="0" t="0" r="8890" b="3175"/>
                  <wp:docPr id="50" name="Picture 50" descr="De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Dem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95960" cy="682625"/>
                          </a:xfrm>
                          <a:prstGeom prst="rect">
                            <a:avLst/>
                          </a:prstGeom>
                          <a:noFill/>
                          <a:ln>
                            <a:noFill/>
                          </a:ln>
                        </pic:spPr>
                      </pic:pic>
                    </a:graphicData>
                  </a:graphic>
                </wp:inline>
              </w:drawing>
            </w:r>
          </w:p>
        </w:tc>
        <w:tc>
          <w:tcPr>
            <w:tcW w:w="6480" w:type="dxa"/>
            <w:tcBorders>
              <w:top w:val="nil"/>
              <w:left w:val="single" w:sz="4" w:space="0" w:color="000000"/>
              <w:bottom w:val="nil"/>
              <w:right w:val="single" w:sz="4" w:space="0" w:color="000000"/>
            </w:tcBorders>
          </w:tcPr>
          <w:p w:rsidR="00313CBB" w:rsidRPr="005F7B38" w:rsidRDefault="00313CBB" w:rsidP="009C7BB6">
            <w:pPr>
              <w:pStyle w:val="CurrAsset"/>
              <w:rPr>
                <w:bCs/>
                <w:color w:val="B3000B"/>
                <w:sz w:val="28"/>
              </w:rPr>
            </w:pPr>
            <w:r w:rsidRPr="005F7B38">
              <w:rPr>
                <w:color w:val="B3000B"/>
                <w:sz w:val="28"/>
                <w:szCs w:val="28"/>
                <w:u w:val="single"/>
              </w:rPr>
              <w:t>DEMONSTRATION:</w:t>
            </w:r>
            <w:r w:rsidRPr="005F7B38">
              <w:rPr>
                <w:rFonts w:ascii="FranklinGothic-DemiCnd" w:eastAsia="MS Mincho" w:hAnsi="FranklinGothic-DemiCnd" w:cs="FranklinGothic-DemiCnd"/>
                <w:color w:val="B3000B"/>
                <w:lang w:eastAsia="ja-JP"/>
              </w:rPr>
              <w:t xml:space="preserve"> </w:t>
            </w:r>
            <w:r w:rsidR="009C7BB6" w:rsidRPr="005F7B38">
              <w:rPr>
                <w:rFonts w:eastAsia="MS Mincho" w:cs="Tahoma"/>
                <w:color w:val="B3000B"/>
                <w:sz w:val="28"/>
                <w:lang w:eastAsia="ja-JP"/>
              </w:rPr>
              <w:t>SHOW STUDENT HOW TO USE SCAN TOOL TO CHECK EGR OPERATION</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3E7585">
            <w:pPr>
              <w:pStyle w:val="NoSpacing"/>
              <w:rPr>
                <w:color w:val="FF950E"/>
                <w:sz w:val="22"/>
                <w:szCs w:val="22"/>
              </w:rPr>
            </w:pPr>
            <w:r w:rsidRPr="005F7B38">
              <w:rPr>
                <w:rFonts w:ascii="Calibri" w:hAnsi="Calibri"/>
                <w:noProof/>
                <w:color w:val="FF950E"/>
              </w:rPr>
              <w:drawing>
                <wp:inline distT="0" distB="0" distL="0" distR="0" wp14:anchorId="777CDEEB" wp14:editId="0C80C633">
                  <wp:extent cx="805180" cy="655320"/>
                  <wp:effectExtent l="0" t="0" r="0" b="0"/>
                  <wp:docPr id="51" name="Picture 51"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F412C7" w:rsidRPr="005F7B38" w:rsidRDefault="00F412C7" w:rsidP="00864019">
            <w:pPr>
              <w:pStyle w:val="SLIDE2"/>
              <w:rPr>
                <w:color w:val="FF950E"/>
              </w:rPr>
            </w:pPr>
            <w:r w:rsidRPr="005F7B38">
              <w:rPr>
                <w:b/>
                <w:bCs/>
                <w:color w:val="FF950E"/>
                <w:lang w:val="en-IN"/>
              </w:rPr>
              <w:t xml:space="preserve">25. </w:t>
            </w:r>
            <w:r w:rsidR="00864019" w:rsidRPr="005F7B38">
              <w:rPr>
                <w:b/>
                <w:bCs/>
                <w:color w:val="FF950E"/>
                <w:lang w:val="en-IN"/>
              </w:rPr>
              <w:t xml:space="preserve"> </w:t>
            </w:r>
            <w:r w:rsidRPr="005F7B38">
              <w:rPr>
                <w:b/>
                <w:bCs/>
                <w:color w:val="FF950E"/>
                <w:lang w:val="en-IN"/>
              </w:rPr>
              <w:t xml:space="preserve">SLIDE 25 EXPLAIN </w:t>
            </w:r>
            <w:r w:rsidR="004F26C2" w:rsidRPr="005F7B38">
              <w:rPr>
                <w:b/>
                <w:bCs/>
                <w:color w:val="FF950E"/>
                <w:lang w:val="en-IN"/>
              </w:rPr>
              <w:t xml:space="preserve">FIGURE 10–18 ECM </w:t>
            </w:r>
            <w:r w:rsidR="004F26C2" w:rsidRPr="005F7B38">
              <w:rPr>
                <w:color w:val="FF950E"/>
                <w:lang w:val="en-IN"/>
              </w:rPr>
              <w:t>provides sensor with 5 volt feed and ground. The change in exhaust gas temperature affects resistance of sensor. The resulting change in monitored voltage is used as part of the EGR flow calculation.</w:t>
            </w:r>
          </w:p>
          <w:p w:rsidR="00313CBB" w:rsidRPr="005F7B38" w:rsidRDefault="00F412C7" w:rsidP="009C7BB6">
            <w:pPr>
              <w:pStyle w:val="SLIDE2"/>
              <w:rPr>
                <w:color w:val="FF950E"/>
              </w:rPr>
            </w:pPr>
            <w:r w:rsidRPr="005F7B38">
              <w:rPr>
                <w:b/>
                <w:bCs/>
                <w:color w:val="FF950E"/>
              </w:rPr>
              <w:t>26</w:t>
            </w:r>
            <w:r w:rsidR="00313CBB" w:rsidRPr="005F7B38">
              <w:rPr>
                <w:b/>
                <w:bCs/>
                <w:color w:val="FF950E"/>
              </w:rPr>
              <w:t xml:space="preserve">.  SLIDE </w:t>
            </w:r>
            <w:r w:rsidRPr="005F7B38">
              <w:rPr>
                <w:b/>
                <w:bCs/>
                <w:color w:val="FF950E"/>
              </w:rPr>
              <w:t>26</w:t>
            </w:r>
            <w:r w:rsidR="00313CBB" w:rsidRPr="005F7B38">
              <w:rPr>
                <w:b/>
                <w:bCs/>
                <w:color w:val="FF950E"/>
              </w:rPr>
              <w:t xml:space="preserve"> EXPLAIN</w:t>
            </w:r>
            <w:r w:rsidR="009C7BB6" w:rsidRPr="005F7B38">
              <w:rPr>
                <w:b/>
                <w:bCs/>
                <w:color w:val="FF950E"/>
              </w:rPr>
              <w:t xml:space="preserve"> FIGURE 10–19 </w:t>
            </w:r>
            <w:r w:rsidR="009C7BB6" w:rsidRPr="005F7B38">
              <w:rPr>
                <w:color w:val="FF950E"/>
              </w:rPr>
              <w:t>EGR valve is electrically functional; however, passages through valve are almost completely closed due to carbon buildup.</w:t>
            </w:r>
          </w:p>
        </w:tc>
      </w:tr>
      <w:tr w:rsidR="00313CBB" w:rsidRPr="00920D10"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313CBB" w:rsidRPr="005F7B38" w:rsidRDefault="00C06571" w:rsidP="009B5535">
            <w:pPr>
              <w:pStyle w:val="SLIDE2"/>
              <w:spacing w:before="0"/>
              <w:ind w:left="0" w:firstLine="0"/>
              <w:rPr>
                <w:rFonts w:cs="Tahoma"/>
                <w:b/>
                <w:bCs/>
                <w:color w:val="FF950E"/>
                <w:sz w:val="20"/>
                <w:szCs w:val="20"/>
              </w:rPr>
            </w:pPr>
            <w:r w:rsidRPr="005F7B38">
              <w:rPr>
                <w:noProof/>
                <w:color w:val="FF950E"/>
                <w:lang w:eastAsia="en-US"/>
              </w:rPr>
              <w:drawing>
                <wp:inline distT="0" distB="0" distL="0" distR="0" wp14:anchorId="43404A80" wp14:editId="1476DE47">
                  <wp:extent cx="852805" cy="688975"/>
                  <wp:effectExtent l="0" t="0" r="4445" b="0"/>
                  <wp:docPr id="54" name="Picture 54" descr="Repair Vehi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Repair Vehicl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52805" cy="68897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313CBB" w:rsidRPr="005F7B38" w:rsidRDefault="00313CBB" w:rsidP="009C7BB6">
            <w:pPr>
              <w:pStyle w:val="CurrAsset"/>
              <w:rPr>
                <w:bCs/>
                <w:color w:val="FF950E"/>
                <w:sz w:val="28"/>
                <w:u w:val="single"/>
              </w:rPr>
            </w:pPr>
            <w:r w:rsidRPr="005F7B38">
              <w:rPr>
                <w:bCs/>
                <w:color w:val="FF950E"/>
                <w:sz w:val="28"/>
                <w:u w:val="single"/>
              </w:rPr>
              <w:t xml:space="preserve">HANDS-ON TASK: </w:t>
            </w:r>
            <w:r w:rsidR="009C7BB6" w:rsidRPr="005F7B38">
              <w:rPr>
                <w:bCs/>
                <w:color w:val="FF950E"/>
                <w:sz w:val="28"/>
                <w:u w:val="single"/>
              </w:rPr>
              <w:t>H</w:t>
            </w:r>
            <w:r w:rsidRPr="005F7B38">
              <w:rPr>
                <w:color w:val="FF950E"/>
                <w:sz w:val="28"/>
              </w:rPr>
              <w:t xml:space="preserve">ave students look up </w:t>
            </w:r>
            <w:r w:rsidR="009C7BB6" w:rsidRPr="005F7B38">
              <w:rPr>
                <w:color w:val="FF950E"/>
                <w:sz w:val="28"/>
              </w:rPr>
              <w:t>EGR SYSTEM OPERATION &amp; DOWNLOAD WIRING DIAGRAM</w:t>
            </w:r>
          </w:p>
        </w:tc>
      </w:tr>
      <w:tr w:rsidR="009C7BB6"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C7BB6" w:rsidRPr="005F7B38" w:rsidRDefault="009C7BB6" w:rsidP="00EE2692">
            <w:pPr>
              <w:rPr>
                <w:b/>
                <w:bCs/>
                <w:color w:val="0084D1"/>
              </w:rPr>
            </w:pPr>
            <w:r w:rsidRPr="005F7B38">
              <w:rPr>
                <w:noProof/>
                <w:color w:val="0084D1"/>
              </w:rPr>
              <w:drawing>
                <wp:inline distT="0" distB="0" distL="0" distR="0" wp14:anchorId="2F3A121A" wp14:editId="61D52DC9">
                  <wp:extent cx="675640" cy="614045"/>
                  <wp:effectExtent l="0" t="0" r="0" b="0"/>
                  <wp:docPr id="89" name="Picture 89"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4A4A56A7" wp14:editId="20EB2E52">
                  <wp:extent cx="675640" cy="668655"/>
                  <wp:effectExtent l="0" t="0" r="0" b="0"/>
                  <wp:docPr id="90" name="Picture 90"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C7BB6" w:rsidRPr="005F7B38" w:rsidRDefault="009C7BB6" w:rsidP="009C7BB6">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the Failed EGR system 1 OF 2 SLIDES</w:t>
            </w:r>
          </w:p>
        </w:tc>
      </w:tr>
      <w:tr w:rsidR="009C7BB6"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C7BB6" w:rsidRPr="005F7B38" w:rsidRDefault="009C7BB6" w:rsidP="00EE2692">
            <w:pPr>
              <w:rPr>
                <w:b/>
                <w:bCs/>
                <w:color w:val="0084D1"/>
              </w:rPr>
            </w:pPr>
            <w:r w:rsidRPr="005F7B38">
              <w:rPr>
                <w:noProof/>
                <w:color w:val="0084D1"/>
              </w:rPr>
              <w:drawing>
                <wp:inline distT="0" distB="0" distL="0" distR="0" wp14:anchorId="795CB79C" wp14:editId="74FCC1DF">
                  <wp:extent cx="675640" cy="614045"/>
                  <wp:effectExtent l="0" t="0" r="0" b="0"/>
                  <wp:docPr id="91" name="Picture 91"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1FA67EED" wp14:editId="516007C3">
                  <wp:extent cx="675640" cy="668655"/>
                  <wp:effectExtent l="0" t="0" r="0" b="0"/>
                  <wp:docPr id="92" name="Picture 92"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C7BB6" w:rsidRPr="005F7B38" w:rsidRDefault="009C7BB6" w:rsidP="009C7BB6">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the Failed EGR system 2 OF 2 SLIDES</w:t>
            </w:r>
          </w:p>
        </w:tc>
      </w:tr>
      <w:tr w:rsidR="009C7BB6"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C7BB6" w:rsidRPr="005F7B38" w:rsidRDefault="009C7BB6" w:rsidP="00EE2692">
            <w:pPr>
              <w:rPr>
                <w:b/>
                <w:bCs/>
                <w:color w:val="0084D1"/>
              </w:rPr>
            </w:pPr>
            <w:r w:rsidRPr="005F7B38">
              <w:rPr>
                <w:noProof/>
                <w:color w:val="0084D1"/>
              </w:rPr>
              <w:drawing>
                <wp:inline distT="0" distB="0" distL="0" distR="0" wp14:anchorId="6C16B07C" wp14:editId="3D7D6D6C">
                  <wp:extent cx="675640" cy="614045"/>
                  <wp:effectExtent l="0" t="0" r="0" b="0"/>
                  <wp:docPr id="93" name="Picture 93"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0FDBA320" wp14:editId="780DC2C3">
                  <wp:extent cx="675640" cy="668655"/>
                  <wp:effectExtent l="0" t="0" r="0" b="0"/>
                  <wp:docPr id="94" name="Picture 94"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C7BB6" w:rsidRPr="005F7B38" w:rsidRDefault="009C7BB6" w:rsidP="00EE2692">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Duramax EGR Low Flow 1 OF 2 SLIDES</w:t>
            </w:r>
          </w:p>
        </w:tc>
      </w:tr>
      <w:tr w:rsidR="009C7BB6" w:rsidRPr="00A8141D"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C7BB6" w:rsidRPr="005F7B38" w:rsidRDefault="009C7BB6" w:rsidP="00EE2692">
            <w:pPr>
              <w:rPr>
                <w:b/>
                <w:bCs/>
                <w:color w:val="0084D1"/>
              </w:rPr>
            </w:pPr>
            <w:r w:rsidRPr="005F7B38">
              <w:rPr>
                <w:noProof/>
                <w:color w:val="0084D1"/>
              </w:rPr>
              <w:drawing>
                <wp:inline distT="0" distB="0" distL="0" distR="0" wp14:anchorId="42F59F43" wp14:editId="63EBA0E2">
                  <wp:extent cx="675640" cy="614045"/>
                  <wp:effectExtent l="0" t="0" r="0" b="0"/>
                  <wp:docPr id="95" name="Picture 95" descr="Real World F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Real World Fix"/>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5640" cy="614045"/>
                          </a:xfrm>
                          <a:prstGeom prst="rect">
                            <a:avLst/>
                          </a:prstGeom>
                          <a:noFill/>
                          <a:ln>
                            <a:noFill/>
                          </a:ln>
                        </pic:spPr>
                      </pic:pic>
                    </a:graphicData>
                  </a:graphic>
                </wp:inline>
              </w:drawing>
            </w:r>
            <w:r w:rsidRPr="005F7B38">
              <w:rPr>
                <w:noProof/>
                <w:color w:val="0084D1"/>
              </w:rPr>
              <w:drawing>
                <wp:inline distT="0" distB="0" distL="0" distR="0" wp14:anchorId="6187EC3F" wp14:editId="367F072D">
                  <wp:extent cx="675640" cy="668655"/>
                  <wp:effectExtent l="0" t="0" r="0" b="0"/>
                  <wp:docPr id="96" name="Picture 96" descr="Discu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iscussio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75640" cy="668655"/>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C7BB6" w:rsidRPr="005F7B38" w:rsidRDefault="009C7BB6" w:rsidP="009C7BB6">
            <w:pPr>
              <w:spacing w:before="60"/>
              <w:ind w:left="720" w:hanging="432"/>
              <w:rPr>
                <w:rFonts w:ascii="Arial Black" w:eastAsia="MS Mincho" w:hAnsi="Arial Black"/>
                <w:b/>
                <w:bCs/>
                <w:color w:val="0084D1"/>
                <w:lang w:eastAsia="ja-JP"/>
              </w:rPr>
            </w:pPr>
            <w:r w:rsidRPr="005F7B38">
              <w:rPr>
                <w:rFonts w:ascii="Arial Black" w:eastAsia="MS Mincho" w:hAnsi="Arial Black"/>
                <w:b/>
                <w:bCs/>
                <w:color w:val="0084D1"/>
                <w:lang w:eastAsia="ja-JP"/>
              </w:rPr>
              <w:t>DISCUSS REAL WORLD FIX Case of Duramax EGR Low Flow 2 OF 2 SLIDES</w:t>
            </w:r>
          </w:p>
        </w:tc>
      </w:tr>
      <w:tr w:rsidR="00313CBB" w:rsidRPr="00A01B8A" w:rsidTr="009A662A">
        <w:tblPrEx>
          <w:tblBorders>
            <w:insideH w:val="single" w:sz="4" w:space="0" w:color="000000"/>
          </w:tblBorders>
        </w:tblPrEx>
        <w:tc>
          <w:tcPr>
            <w:tcW w:w="2970" w:type="dxa"/>
            <w:tcBorders>
              <w:top w:val="nil"/>
              <w:bottom w:val="nil"/>
            </w:tcBorders>
          </w:tcPr>
          <w:p w:rsidR="00313CBB" w:rsidRPr="005F7B38" w:rsidRDefault="00C06571" w:rsidP="0059335E">
            <w:pPr>
              <w:pStyle w:val="CurrAsset"/>
              <w:rPr>
                <w:rFonts w:ascii="Arial Black" w:hAnsi="Arial Black"/>
                <w:color w:val="FF950E"/>
              </w:rPr>
            </w:pPr>
            <w:r w:rsidRPr="005F7B38">
              <w:rPr>
                <w:rFonts w:ascii="Calibri" w:hAnsi="Calibri"/>
                <w:noProof/>
                <w:color w:val="FF950E"/>
              </w:rPr>
              <w:lastRenderedPageBreak/>
              <w:drawing>
                <wp:inline distT="0" distB="0" distL="0" distR="0" wp14:anchorId="5D3BA859" wp14:editId="54B63ED7">
                  <wp:extent cx="805180" cy="655320"/>
                  <wp:effectExtent l="0" t="0" r="0" b="0"/>
                  <wp:docPr id="55" name="Picture 55"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9C7BB6" w:rsidRPr="005F7B38" w:rsidRDefault="009C7BB6" w:rsidP="00864019">
            <w:pPr>
              <w:pStyle w:val="SLIDE2"/>
              <w:rPr>
                <w:color w:val="FF950E"/>
              </w:rPr>
            </w:pPr>
            <w:r w:rsidRPr="005F7B38">
              <w:rPr>
                <w:b/>
                <w:bCs/>
                <w:color w:val="FF950E"/>
              </w:rPr>
              <w:t xml:space="preserve">27.  SLIDE 27 EXPLAIN FIGURE 10–19 </w:t>
            </w:r>
            <w:r w:rsidRPr="005F7B38">
              <w:rPr>
                <w:color w:val="FF950E"/>
              </w:rPr>
              <w:t>EGR valve is electrically functional; however, passages through valve are almost completely closed due to carbon buildup.</w:t>
            </w:r>
          </w:p>
          <w:p w:rsidR="00313CBB" w:rsidRPr="005F7B38" w:rsidRDefault="00864019" w:rsidP="000E3D72">
            <w:pPr>
              <w:pStyle w:val="SLIDE2"/>
              <w:rPr>
                <w:color w:val="FF950E"/>
              </w:rPr>
            </w:pPr>
            <w:r w:rsidRPr="005F7B38">
              <w:rPr>
                <w:b/>
                <w:bCs/>
                <w:color w:val="FF950E"/>
              </w:rPr>
              <w:t xml:space="preserve">28.  SLIDE 28 EXPLAIN </w:t>
            </w:r>
            <w:r w:rsidR="000E3D72" w:rsidRPr="005F7B38">
              <w:rPr>
                <w:b/>
                <w:bCs/>
                <w:color w:val="FF950E"/>
              </w:rPr>
              <w:t xml:space="preserve">FIGURE 10–20 </w:t>
            </w:r>
            <w:r w:rsidR="000E3D72" w:rsidRPr="005F7B38">
              <w:rPr>
                <w:color w:val="FF950E"/>
              </w:rPr>
              <w:t>EGR cooler passages are restricted due to a heavy carbon buildup. The buildup was beyond the normal level that could be cleaned and the unit was replaced</w:t>
            </w:r>
            <w:r w:rsidR="000E3D72" w:rsidRPr="005F7B38">
              <w:rPr>
                <w:b/>
                <w:bCs/>
                <w:color w:val="FF950E"/>
              </w:rPr>
              <w:t>.</w:t>
            </w:r>
          </w:p>
        </w:tc>
      </w:tr>
      <w:tr w:rsidR="009A662A" w:rsidRPr="009A662A" w:rsidTr="009A662A">
        <w:tblPrEx>
          <w:tblBorders>
            <w:top w:val="none" w:sz="0" w:space="0" w:color="auto"/>
            <w:bottom w:val="none" w:sz="0" w:space="0" w:color="auto"/>
          </w:tblBorders>
        </w:tblPrEx>
        <w:tc>
          <w:tcPr>
            <w:tcW w:w="2970" w:type="dxa"/>
            <w:tcBorders>
              <w:left w:val="single" w:sz="4" w:space="0" w:color="000000"/>
              <w:right w:val="single" w:sz="4" w:space="0" w:color="000000"/>
            </w:tcBorders>
          </w:tcPr>
          <w:p w:rsidR="009A662A" w:rsidRPr="005F7B38" w:rsidRDefault="009A662A" w:rsidP="009A662A">
            <w:pPr>
              <w:rPr>
                <w:color w:val="FF950E"/>
              </w:rPr>
            </w:pPr>
            <w:r w:rsidRPr="005F7B38">
              <w:rPr>
                <w:noProof/>
                <w:color w:val="FF950E"/>
              </w:rPr>
              <w:drawing>
                <wp:inline distT="0" distB="0" distL="0" distR="0" wp14:anchorId="6E959625" wp14:editId="7BADF3B0">
                  <wp:extent cx="1235075" cy="457200"/>
                  <wp:effectExtent l="0" t="0" r="3175" b="0"/>
                  <wp:docPr id="35" name="Picture 35" descr="Tech 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Tech Ti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5075" cy="457200"/>
                          </a:xfrm>
                          <a:prstGeom prst="rect">
                            <a:avLst/>
                          </a:prstGeom>
                          <a:noFill/>
                          <a:ln>
                            <a:noFill/>
                          </a:ln>
                        </pic:spPr>
                      </pic:pic>
                    </a:graphicData>
                  </a:graphic>
                </wp:inline>
              </w:drawing>
            </w:r>
          </w:p>
        </w:tc>
        <w:tc>
          <w:tcPr>
            <w:tcW w:w="6480" w:type="dxa"/>
            <w:tcBorders>
              <w:left w:val="single" w:sz="4" w:space="0" w:color="000000"/>
              <w:right w:val="single" w:sz="4" w:space="0" w:color="000000"/>
            </w:tcBorders>
          </w:tcPr>
          <w:p w:rsidR="009A662A" w:rsidRPr="005F7B38" w:rsidRDefault="009A662A" w:rsidP="009A662A">
            <w:pPr>
              <w:spacing w:before="60"/>
              <w:ind w:left="576" w:hanging="288"/>
              <w:rPr>
                <w:rFonts w:ascii="Arial Black" w:eastAsia="MS Mincho" w:hAnsi="Arial Black"/>
                <w:b/>
                <w:bCs/>
                <w:color w:val="FF950E"/>
                <w:lang w:eastAsia="ja-JP"/>
              </w:rPr>
            </w:pPr>
            <w:r w:rsidRPr="005F7B38">
              <w:rPr>
                <w:rFonts w:ascii="Arial Black" w:eastAsia="MS Mincho" w:hAnsi="Arial Black"/>
                <w:b/>
                <w:bCs/>
                <w:color w:val="FF950E"/>
                <w:lang w:eastAsia="ja-JP"/>
              </w:rPr>
              <w:t>EXPLAIN TECH TIP The “Simple Green” Treatment</w:t>
            </w:r>
          </w:p>
        </w:tc>
      </w:tr>
      <w:tr w:rsidR="009A662A" w:rsidRPr="00A01B8A" w:rsidTr="009A662A">
        <w:tblPrEx>
          <w:tblBorders>
            <w:insideH w:val="single" w:sz="4" w:space="0" w:color="000000"/>
          </w:tblBorders>
        </w:tblPrEx>
        <w:tc>
          <w:tcPr>
            <w:tcW w:w="2970" w:type="dxa"/>
            <w:tcBorders>
              <w:top w:val="nil"/>
              <w:bottom w:val="nil"/>
            </w:tcBorders>
          </w:tcPr>
          <w:p w:rsidR="009A662A" w:rsidRPr="005F7B38" w:rsidRDefault="009A662A" w:rsidP="00EE2692">
            <w:pPr>
              <w:pStyle w:val="NoSpacing"/>
              <w:rPr>
                <w:rFonts w:ascii="Tahoma" w:hAnsi="Tahoma" w:cs="Tahoma"/>
                <w:b/>
                <w:color w:val="FF950E"/>
                <w:sz w:val="20"/>
                <w:szCs w:val="20"/>
              </w:rPr>
            </w:pPr>
            <w:r w:rsidRPr="005F7B38">
              <w:rPr>
                <w:rFonts w:ascii="Tahoma" w:hAnsi="Tahoma" w:cs="Tahoma"/>
                <w:b/>
                <w:noProof/>
                <w:color w:val="FF950E"/>
                <w:sz w:val="20"/>
                <w:szCs w:val="20"/>
              </w:rPr>
              <w:drawing>
                <wp:inline distT="0" distB="0" distL="0" distR="0" wp14:anchorId="5B6A96A7" wp14:editId="23227E47">
                  <wp:extent cx="805180" cy="655320"/>
                  <wp:effectExtent l="0" t="0" r="0" b="0"/>
                  <wp:docPr id="69" name="Picture 69" descr="Ex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Explai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5180" cy="655320"/>
                          </a:xfrm>
                          <a:prstGeom prst="rect">
                            <a:avLst/>
                          </a:prstGeom>
                          <a:noFill/>
                          <a:ln>
                            <a:noFill/>
                          </a:ln>
                        </pic:spPr>
                      </pic:pic>
                    </a:graphicData>
                  </a:graphic>
                </wp:inline>
              </w:drawing>
            </w:r>
          </w:p>
        </w:tc>
        <w:tc>
          <w:tcPr>
            <w:tcW w:w="6480" w:type="dxa"/>
            <w:tcBorders>
              <w:top w:val="nil"/>
              <w:bottom w:val="nil"/>
            </w:tcBorders>
          </w:tcPr>
          <w:p w:rsidR="009A662A" w:rsidRPr="005F7B38" w:rsidRDefault="009A662A" w:rsidP="009A662A">
            <w:pPr>
              <w:pStyle w:val="SLIDE2"/>
              <w:rPr>
                <w:color w:val="FF950E"/>
              </w:rPr>
            </w:pPr>
            <w:r w:rsidRPr="005F7B38">
              <w:rPr>
                <w:b/>
                <w:bCs/>
                <w:color w:val="FF950E"/>
              </w:rPr>
              <w:t xml:space="preserve">29.  SLIDE 29 EXPLAIN FIGURE 10–21 </w:t>
            </w:r>
            <w:r w:rsidRPr="005F7B38">
              <w:rPr>
                <w:color w:val="FF950E"/>
              </w:rPr>
              <w:t>right side of this exhaust part was soaked in Simple Green. Prior to soaking, areas inside looked like the left side</w:t>
            </w:r>
          </w:p>
        </w:tc>
      </w:tr>
    </w:tbl>
    <w:p w:rsidR="009A662A" w:rsidRDefault="009A662A" w:rsidP="005D5F6A"/>
    <w:sectPr w:rsidR="009A662A" w:rsidSect="00154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FranklinGothic-DemiCn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E027EF"/>
    <w:multiLevelType w:val="hybridMultilevel"/>
    <w:tmpl w:val="79448802"/>
    <w:lvl w:ilvl="0" w:tplc="39480EBE">
      <w:start w:val="1"/>
      <w:numFmt w:val="bullet"/>
      <w:lvlText w:val="•"/>
      <w:lvlJc w:val="left"/>
      <w:pPr>
        <w:tabs>
          <w:tab w:val="num" w:pos="720"/>
        </w:tabs>
        <w:ind w:left="720" w:hanging="360"/>
      </w:pPr>
      <w:rPr>
        <w:rFonts w:ascii="Times" w:hAnsi="Times" w:hint="default"/>
      </w:rPr>
    </w:lvl>
    <w:lvl w:ilvl="1" w:tplc="00F4EA88" w:tentative="1">
      <w:start w:val="1"/>
      <w:numFmt w:val="bullet"/>
      <w:lvlText w:val="•"/>
      <w:lvlJc w:val="left"/>
      <w:pPr>
        <w:tabs>
          <w:tab w:val="num" w:pos="1440"/>
        </w:tabs>
        <w:ind w:left="1440" w:hanging="360"/>
      </w:pPr>
      <w:rPr>
        <w:rFonts w:ascii="Times" w:hAnsi="Times" w:hint="default"/>
      </w:rPr>
    </w:lvl>
    <w:lvl w:ilvl="2" w:tplc="0D6422C6" w:tentative="1">
      <w:start w:val="1"/>
      <w:numFmt w:val="bullet"/>
      <w:lvlText w:val="•"/>
      <w:lvlJc w:val="left"/>
      <w:pPr>
        <w:tabs>
          <w:tab w:val="num" w:pos="2160"/>
        </w:tabs>
        <w:ind w:left="2160" w:hanging="360"/>
      </w:pPr>
      <w:rPr>
        <w:rFonts w:ascii="Times" w:hAnsi="Times" w:hint="default"/>
      </w:rPr>
    </w:lvl>
    <w:lvl w:ilvl="3" w:tplc="7D302C50" w:tentative="1">
      <w:start w:val="1"/>
      <w:numFmt w:val="bullet"/>
      <w:lvlText w:val="•"/>
      <w:lvlJc w:val="left"/>
      <w:pPr>
        <w:tabs>
          <w:tab w:val="num" w:pos="2880"/>
        </w:tabs>
        <w:ind w:left="2880" w:hanging="360"/>
      </w:pPr>
      <w:rPr>
        <w:rFonts w:ascii="Times" w:hAnsi="Times" w:hint="default"/>
      </w:rPr>
    </w:lvl>
    <w:lvl w:ilvl="4" w:tplc="4BBCC428" w:tentative="1">
      <w:start w:val="1"/>
      <w:numFmt w:val="bullet"/>
      <w:lvlText w:val="•"/>
      <w:lvlJc w:val="left"/>
      <w:pPr>
        <w:tabs>
          <w:tab w:val="num" w:pos="3600"/>
        </w:tabs>
        <w:ind w:left="3600" w:hanging="360"/>
      </w:pPr>
      <w:rPr>
        <w:rFonts w:ascii="Times" w:hAnsi="Times" w:hint="default"/>
      </w:rPr>
    </w:lvl>
    <w:lvl w:ilvl="5" w:tplc="C7D6E0F0" w:tentative="1">
      <w:start w:val="1"/>
      <w:numFmt w:val="bullet"/>
      <w:lvlText w:val="•"/>
      <w:lvlJc w:val="left"/>
      <w:pPr>
        <w:tabs>
          <w:tab w:val="num" w:pos="4320"/>
        </w:tabs>
        <w:ind w:left="4320" w:hanging="360"/>
      </w:pPr>
      <w:rPr>
        <w:rFonts w:ascii="Times" w:hAnsi="Times" w:hint="default"/>
      </w:rPr>
    </w:lvl>
    <w:lvl w:ilvl="6" w:tplc="DA2A068A" w:tentative="1">
      <w:start w:val="1"/>
      <w:numFmt w:val="bullet"/>
      <w:lvlText w:val="•"/>
      <w:lvlJc w:val="left"/>
      <w:pPr>
        <w:tabs>
          <w:tab w:val="num" w:pos="5040"/>
        </w:tabs>
        <w:ind w:left="5040" w:hanging="360"/>
      </w:pPr>
      <w:rPr>
        <w:rFonts w:ascii="Times" w:hAnsi="Times" w:hint="default"/>
      </w:rPr>
    </w:lvl>
    <w:lvl w:ilvl="7" w:tplc="515A47C6" w:tentative="1">
      <w:start w:val="1"/>
      <w:numFmt w:val="bullet"/>
      <w:lvlText w:val="•"/>
      <w:lvlJc w:val="left"/>
      <w:pPr>
        <w:tabs>
          <w:tab w:val="num" w:pos="5760"/>
        </w:tabs>
        <w:ind w:left="5760" w:hanging="360"/>
      </w:pPr>
      <w:rPr>
        <w:rFonts w:ascii="Times" w:hAnsi="Times" w:hint="default"/>
      </w:rPr>
    </w:lvl>
    <w:lvl w:ilvl="8" w:tplc="F1DE702A" w:tentative="1">
      <w:start w:val="1"/>
      <w:numFmt w:val="bullet"/>
      <w:lvlText w:val="•"/>
      <w:lvlJc w:val="left"/>
      <w:pPr>
        <w:tabs>
          <w:tab w:val="num" w:pos="6480"/>
        </w:tabs>
        <w:ind w:left="6480" w:hanging="360"/>
      </w:pPr>
      <w:rPr>
        <w:rFonts w:ascii="Times" w:hAnsi="Times" w:hint="default"/>
      </w:rPr>
    </w:lvl>
  </w:abstractNum>
  <w:abstractNum w:abstractNumId="1">
    <w:nsid w:val="238B3639"/>
    <w:multiLevelType w:val="hybridMultilevel"/>
    <w:tmpl w:val="A8263984"/>
    <w:lvl w:ilvl="0" w:tplc="E10AE5D6">
      <w:start w:val="1"/>
      <w:numFmt w:val="bullet"/>
      <w:lvlText w:val="•"/>
      <w:lvlJc w:val="left"/>
      <w:pPr>
        <w:tabs>
          <w:tab w:val="num" w:pos="720"/>
        </w:tabs>
        <w:ind w:left="720" w:hanging="360"/>
      </w:pPr>
      <w:rPr>
        <w:rFonts w:ascii="Times" w:hAnsi="Times" w:hint="default"/>
      </w:rPr>
    </w:lvl>
    <w:lvl w:ilvl="1" w:tplc="FA7E6534" w:tentative="1">
      <w:start w:val="1"/>
      <w:numFmt w:val="bullet"/>
      <w:lvlText w:val="•"/>
      <w:lvlJc w:val="left"/>
      <w:pPr>
        <w:tabs>
          <w:tab w:val="num" w:pos="1440"/>
        </w:tabs>
        <w:ind w:left="1440" w:hanging="360"/>
      </w:pPr>
      <w:rPr>
        <w:rFonts w:ascii="Times" w:hAnsi="Times" w:hint="default"/>
      </w:rPr>
    </w:lvl>
    <w:lvl w:ilvl="2" w:tplc="D43EE6DC" w:tentative="1">
      <w:start w:val="1"/>
      <w:numFmt w:val="bullet"/>
      <w:lvlText w:val="•"/>
      <w:lvlJc w:val="left"/>
      <w:pPr>
        <w:tabs>
          <w:tab w:val="num" w:pos="2160"/>
        </w:tabs>
        <w:ind w:left="2160" w:hanging="360"/>
      </w:pPr>
      <w:rPr>
        <w:rFonts w:ascii="Times" w:hAnsi="Times" w:hint="default"/>
      </w:rPr>
    </w:lvl>
    <w:lvl w:ilvl="3" w:tplc="13723AA8" w:tentative="1">
      <w:start w:val="1"/>
      <w:numFmt w:val="bullet"/>
      <w:lvlText w:val="•"/>
      <w:lvlJc w:val="left"/>
      <w:pPr>
        <w:tabs>
          <w:tab w:val="num" w:pos="2880"/>
        </w:tabs>
        <w:ind w:left="2880" w:hanging="360"/>
      </w:pPr>
      <w:rPr>
        <w:rFonts w:ascii="Times" w:hAnsi="Times" w:hint="default"/>
      </w:rPr>
    </w:lvl>
    <w:lvl w:ilvl="4" w:tplc="B1EA07D4" w:tentative="1">
      <w:start w:val="1"/>
      <w:numFmt w:val="bullet"/>
      <w:lvlText w:val="•"/>
      <w:lvlJc w:val="left"/>
      <w:pPr>
        <w:tabs>
          <w:tab w:val="num" w:pos="3600"/>
        </w:tabs>
        <w:ind w:left="3600" w:hanging="360"/>
      </w:pPr>
      <w:rPr>
        <w:rFonts w:ascii="Times" w:hAnsi="Times" w:hint="default"/>
      </w:rPr>
    </w:lvl>
    <w:lvl w:ilvl="5" w:tplc="90F0EABC" w:tentative="1">
      <w:start w:val="1"/>
      <w:numFmt w:val="bullet"/>
      <w:lvlText w:val="•"/>
      <w:lvlJc w:val="left"/>
      <w:pPr>
        <w:tabs>
          <w:tab w:val="num" w:pos="4320"/>
        </w:tabs>
        <w:ind w:left="4320" w:hanging="360"/>
      </w:pPr>
      <w:rPr>
        <w:rFonts w:ascii="Times" w:hAnsi="Times" w:hint="default"/>
      </w:rPr>
    </w:lvl>
    <w:lvl w:ilvl="6" w:tplc="EC5AD54A" w:tentative="1">
      <w:start w:val="1"/>
      <w:numFmt w:val="bullet"/>
      <w:lvlText w:val="•"/>
      <w:lvlJc w:val="left"/>
      <w:pPr>
        <w:tabs>
          <w:tab w:val="num" w:pos="5040"/>
        </w:tabs>
        <w:ind w:left="5040" w:hanging="360"/>
      </w:pPr>
      <w:rPr>
        <w:rFonts w:ascii="Times" w:hAnsi="Times" w:hint="default"/>
      </w:rPr>
    </w:lvl>
    <w:lvl w:ilvl="7" w:tplc="1A48B308" w:tentative="1">
      <w:start w:val="1"/>
      <w:numFmt w:val="bullet"/>
      <w:lvlText w:val="•"/>
      <w:lvlJc w:val="left"/>
      <w:pPr>
        <w:tabs>
          <w:tab w:val="num" w:pos="5760"/>
        </w:tabs>
        <w:ind w:left="5760" w:hanging="360"/>
      </w:pPr>
      <w:rPr>
        <w:rFonts w:ascii="Times" w:hAnsi="Times" w:hint="default"/>
      </w:rPr>
    </w:lvl>
    <w:lvl w:ilvl="8" w:tplc="B5B68588" w:tentative="1">
      <w:start w:val="1"/>
      <w:numFmt w:val="bullet"/>
      <w:lvlText w:val="•"/>
      <w:lvlJc w:val="left"/>
      <w:pPr>
        <w:tabs>
          <w:tab w:val="num" w:pos="6480"/>
        </w:tabs>
        <w:ind w:left="6480" w:hanging="360"/>
      </w:pPr>
      <w:rPr>
        <w:rFonts w:ascii="Times" w:hAnsi="Times" w:hint="default"/>
      </w:rPr>
    </w:lvl>
  </w:abstractNum>
  <w:abstractNum w:abstractNumId="2">
    <w:nsid w:val="47694FF8"/>
    <w:multiLevelType w:val="hybridMultilevel"/>
    <w:tmpl w:val="2110CA26"/>
    <w:lvl w:ilvl="0" w:tplc="3BAEF11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831624"/>
    <w:multiLevelType w:val="hybridMultilevel"/>
    <w:tmpl w:val="8490E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D6E3B"/>
    <w:multiLevelType w:val="hybridMultilevel"/>
    <w:tmpl w:val="1520E782"/>
    <w:lvl w:ilvl="0" w:tplc="FAE4853A">
      <w:start w:val="1"/>
      <w:numFmt w:val="bullet"/>
      <w:lvlText w:val="•"/>
      <w:lvlJc w:val="left"/>
      <w:pPr>
        <w:tabs>
          <w:tab w:val="num" w:pos="720"/>
        </w:tabs>
        <w:ind w:left="720" w:hanging="360"/>
      </w:pPr>
      <w:rPr>
        <w:rFonts w:ascii="Times" w:hAnsi="Times" w:hint="default"/>
      </w:rPr>
    </w:lvl>
    <w:lvl w:ilvl="1" w:tplc="93662D36" w:tentative="1">
      <w:start w:val="1"/>
      <w:numFmt w:val="bullet"/>
      <w:lvlText w:val="•"/>
      <w:lvlJc w:val="left"/>
      <w:pPr>
        <w:tabs>
          <w:tab w:val="num" w:pos="1440"/>
        </w:tabs>
        <w:ind w:left="1440" w:hanging="360"/>
      </w:pPr>
      <w:rPr>
        <w:rFonts w:ascii="Times" w:hAnsi="Times" w:hint="default"/>
      </w:rPr>
    </w:lvl>
    <w:lvl w:ilvl="2" w:tplc="F892C632" w:tentative="1">
      <w:start w:val="1"/>
      <w:numFmt w:val="bullet"/>
      <w:lvlText w:val="•"/>
      <w:lvlJc w:val="left"/>
      <w:pPr>
        <w:tabs>
          <w:tab w:val="num" w:pos="2160"/>
        </w:tabs>
        <w:ind w:left="2160" w:hanging="360"/>
      </w:pPr>
      <w:rPr>
        <w:rFonts w:ascii="Times" w:hAnsi="Times" w:hint="default"/>
      </w:rPr>
    </w:lvl>
    <w:lvl w:ilvl="3" w:tplc="FF3AEC24" w:tentative="1">
      <w:start w:val="1"/>
      <w:numFmt w:val="bullet"/>
      <w:lvlText w:val="•"/>
      <w:lvlJc w:val="left"/>
      <w:pPr>
        <w:tabs>
          <w:tab w:val="num" w:pos="2880"/>
        </w:tabs>
        <w:ind w:left="2880" w:hanging="360"/>
      </w:pPr>
      <w:rPr>
        <w:rFonts w:ascii="Times" w:hAnsi="Times" w:hint="default"/>
      </w:rPr>
    </w:lvl>
    <w:lvl w:ilvl="4" w:tplc="E08CEA7C" w:tentative="1">
      <w:start w:val="1"/>
      <w:numFmt w:val="bullet"/>
      <w:lvlText w:val="•"/>
      <w:lvlJc w:val="left"/>
      <w:pPr>
        <w:tabs>
          <w:tab w:val="num" w:pos="3600"/>
        </w:tabs>
        <w:ind w:left="3600" w:hanging="360"/>
      </w:pPr>
      <w:rPr>
        <w:rFonts w:ascii="Times" w:hAnsi="Times" w:hint="default"/>
      </w:rPr>
    </w:lvl>
    <w:lvl w:ilvl="5" w:tplc="1400BA74" w:tentative="1">
      <w:start w:val="1"/>
      <w:numFmt w:val="bullet"/>
      <w:lvlText w:val="•"/>
      <w:lvlJc w:val="left"/>
      <w:pPr>
        <w:tabs>
          <w:tab w:val="num" w:pos="4320"/>
        </w:tabs>
        <w:ind w:left="4320" w:hanging="360"/>
      </w:pPr>
      <w:rPr>
        <w:rFonts w:ascii="Times" w:hAnsi="Times" w:hint="default"/>
      </w:rPr>
    </w:lvl>
    <w:lvl w:ilvl="6" w:tplc="A60EDAE0" w:tentative="1">
      <w:start w:val="1"/>
      <w:numFmt w:val="bullet"/>
      <w:lvlText w:val="•"/>
      <w:lvlJc w:val="left"/>
      <w:pPr>
        <w:tabs>
          <w:tab w:val="num" w:pos="5040"/>
        </w:tabs>
        <w:ind w:left="5040" w:hanging="360"/>
      </w:pPr>
      <w:rPr>
        <w:rFonts w:ascii="Times" w:hAnsi="Times" w:hint="default"/>
      </w:rPr>
    </w:lvl>
    <w:lvl w:ilvl="7" w:tplc="5B647738" w:tentative="1">
      <w:start w:val="1"/>
      <w:numFmt w:val="bullet"/>
      <w:lvlText w:val="•"/>
      <w:lvlJc w:val="left"/>
      <w:pPr>
        <w:tabs>
          <w:tab w:val="num" w:pos="5760"/>
        </w:tabs>
        <w:ind w:left="5760" w:hanging="360"/>
      </w:pPr>
      <w:rPr>
        <w:rFonts w:ascii="Times" w:hAnsi="Times" w:hint="default"/>
      </w:rPr>
    </w:lvl>
    <w:lvl w:ilvl="8" w:tplc="18D855B2" w:tentative="1">
      <w:start w:val="1"/>
      <w:numFmt w:val="bullet"/>
      <w:lvlText w:val="•"/>
      <w:lvlJc w:val="left"/>
      <w:pPr>
        <w:tabs>
          <w:tab w:val="num" w:pos="6480"/>
        </w:tabs>
        <w:ind w:left="6480" w:hanging="360"/>
      </w:pPr>
      <w:rPr>
        <w:rFonts w:ascii="Times" w:hAnsi="Times" w:hint="default"/>
      </w:rPr>
    </w:lvl>
  </w:abstractNum>
  <w:abstractNum w:abstractNumId="5">
    <w:nsid w:val="73704D69"/>
    <w:multiLevelType w:val="hybridMultilevel"/>
    <w:tmpl w:val="D4426BB4"/>
    <w:lvl w:ilvl="0" w:tplc="59F46C5A">
      <w:start w:val="1"/>
      <w:numFmt w:val="bullet"/>
      <w:lvlText w:val="•"/>
      <w:lvlJc w:val="left"/>
      <w:pPr>
        <w:tabs>
          <w:tab w:val="num" w:pos="720"/>
        </w:tabs>
        <w:ind w:left="720" w:hanging="360"/>
      </w:pPr>
      <w:rPr>
        <w:rFonts w:ascii="Times" w:hAnsi="Times" w:hint="default"/>
      </w:rPr>
    </w:lvl>
    <w:lvl w:ilvl="1" w:tplc="47D66C3A" w:tentative="1">
      <w:start w:val="1"/>
      <w:numFmt w:val="bullet"/>
      <w:lvlText w:val="•"/>
      <w:lvlJc w:val="left"/>
      <w:pPr>
        <w:tabs>
          <w:tab w:val="num" w:pos="1440"/>
        </w:tabs>
        <w:ind w:left="1440" w:hanging="360"/>
      </w:pPr>
      <w:rPr>
        <w:rFonts w:ascii="Times" w:hAnsi="Times" w:hint="default"/>
      </w:rPr>
    </w:lvl>
    <w:lvl w:ilvl="2" w:tplc="6AC8FE94" w:tentative="1">
      <w:start w:val="1"/>
      <w:numFmt w:val="bullet"/>
      <w:lvlText w:val="•"/>
      <w:lvlJc w:val="left"/>
      <w:pPr>
        <w:tabs>
          <w:tab w:val="num" w:pos="2160"/>
        </w:tabs>
        <w:ind w:left="2160" w:hanging="360"/>
      </w:pPr>
      <w:rPr>
        <w:rFonts w:ascii="Times" w:hAnsi="Times" w:hint="default"/>
      </w:rPr>
    </w:lvl>
    <w:lvl w:ilvl="3" w:tplc="279C1002" w:tentative="1">
      <w:start w:val="1"/>
      <w:numFmt w:val="bullet"/>
      <w:lvlText w:val="•"/>
      <w:lvlJc w:val="left"/>
      <w:pPr>
        <w:tabs>
          <w:tab w:val="num" w:pos="2880"/>
        </w:tabs>
        <w:ind w:left="2880" w:hanging="360"/>
      </w:pPr>
      <w:rPr>
        <w:rFonts w:ascii="Times" w:hAnsi="Times" w:hint="default"/>
      </w:rPr>
    </w:lvl>
    <w:lvl w:ilvl="4" w:tplc="9C5C1272" w:tentative="1">
      <w:start w:val="1"/>
      <w:numFmt w:val="bullet"/>
      <w:lvlText w:val="•"/>
      <w:lvlJc w:val="left"/>
      <w:pPr>
        <w:tabs>
          <w:tab w:val="num" w:pos="3600"/>
        </w:tabs>
        <w:ind w:left="3600" w:hanging="360"/>
      </w:pPr>
      <w:rPr>
        <w:rFonts w:ascii="Times" w:hAnsi="Times" w:hint="default"/>
      </w:rPr>
    </w:lvl>
    <w:lvl w:ilvl="5" w:tplc="F0B844C8" w:tentative="1">
      <w:start w:val="1"/>
      <w:numFmt w:val="bullet"/>
      <w:lvlText w:val="•"/>
      <w:lvlJc w:val="left"/>
      <w:pPr>
        <w:tabs>
          <w:tab w:val="num" w:pos="4320"/>
        </w:tabs>
        <w:ind w:left="4320" w:hanging="360"/>
      </w:pPr>
      <w:rPr>
        <w:rFonts w:ascii="Times" w:hAnsi="Times" w:hint="default"/>
      </w:rPr>
    </w:lvl>
    <w:lvl w:ilvl="6" w:tplc="2534B5A4" w:tentative="1">
      <w:start w:val="1"/>
      <w:numFmt w:val="bullet"/>
      <w:lvlText w:val="•"/>
      <w:lvlJc w:val="left"/>
      <w:pPr>
        <w:tabs>
          <w:tab w:val="num" w:pos="5040"/>
        </w:tabs>
        <w:ind w:left="5040" w:hanging="360"/>
      </w:pPr>
      <w:rPr>
        <w:rFonts w:ascii="Times" w:hAnsi="Times" w:hint="default"/>
      </w:rPr>
    </w:lvl>
    <w:lvl w:ilvl="7" w:tplc="D7742F50" w:tentative="1">
      <w:start w:val="1"/>
      <w:numFmt w:val="bullet"/>
      <w:lvlText w:val="•"/>
      <w:lvlJc w:val="left"/>
      <w:pPr>
        <w:tabs>
          <w:tab w:val="num" w:pos="5760"/>
        </w:tabs>
        <w:ind w:left="5760" w:hanging="360"/>
      </w:pPr>
      <w:rPr>
        <w:rFonts w:ascii="Times" w:hAnsi="Times" w:hint="default"/>
      </w:rPr>
    </w:lvl>
    <w:lvl w:ilvl="8" w:tplc="7D14D5AA" w:tentative="1">
      <w:start w:val="1"/>
      <w:numFmt w:val="bullet"/>
      <w:lvlText w:val="•"/>
      <w:lvlJc w:val="left"/>
      <w:pPr>
        <w:tabs>
          <w:tab w:val="num" w:pos="6480"/>
        </w:tabs>
        <w:ind w:left="6480" w:hanging="360"/>
      </w:pPr>
      <w:rPr>
        <w:rFonts w:ascii="Times" w:hAnsi="Times" w:hint="default"/>
      </w:rPr>
    </w:lvl>
  </w:abstractNum>
  <w:abstractNum w:abstractNumId="6">
    <w:nsid w:val="7BC61BF5"/>
    <w:multiLevelType w:val="hybridMultilevel"/>
    <w:tmpl w:val="78ACF52E"/>
    <w:lvl w:ilvl="0" w:tplc="95AEA6F0">
      <w:start w:val="1"/>
      <w:numFmt w:val="bullet"/>
      <w:lvlText w:val="•"/>
      <w:lvlJc w:val="left"/>
      <w:pPr>
        <w:tabs>
          <w:tab w:val="num" w:pos="720"/>
        </w:tabs>
        <w:ind w:left="720" w:hanging="360"/>
      </w:pPr>
      <w:rPr>
        <w:rFonts w:ascii="Times" w:hAnsi="Times" w:hint="default"/>
      </w:rPr>
    </w:lvl>
    <w:lvl w:ilvl="1" w:tplc="B0DC8C08" w:tentative="1">
      <w:start w:val="1"/>
      <w:numFmt w:val="bullet"/>
      <w:lvlText w:val="•"/>
      <w:lvlJc w:val="left"/>
      <w:pPr>
        <w:tabs>
          <w:tab w:val="num" w:pos="1440"/>
        </w:tabs>
        <w:ind w:left="1440" w:hanging="360"/>
      </w:pPr>
      <w:rPr>
        <w:rFonts w:ascii="Times" w:hAnsi="Times" w:hint="default"/>
      </w:rPr>
    </w:lvl>
    <w:lvl w:ilvl="2" w:tplc="AD96D7DA" w:tentative="1">
      <w:start w:val="1"/>
      <w:numFmt w:val="bullet"/>
      <w:lvlText w:val="•"/>
      <w:lvlJc w:val="left"/>
      <w:pPr>
        <w:tabs>
          <w:tab w:val="num" w:pos="2160"/>
        </w:tabs>
        <w:ind w:left="2160" w:hanging="360"/>
      </w:pPr>
      <w:rPr>
        <w:rFonts w:ascii="Times" w:hAnsi="Times" w:hint="default"/>
      </w:rPr>
    </w:lvl>
    <w:lvl w:ilvl="3" w:tplc="86B0B39E" w:tentative="1">
      <w:start w:val="1"/>
      <w:numFmt w:val="bullet"/>
      <w:lvlText w:val="•"/>
      <w:lvlJc w:val="left"/>
      <w:pPr>
        <w:tabs>
          <w:tab w:val="num" w:pos="2880"/>
        </w:tabs>
        <w:ind w:left="2880" w:hanging="360"/>
      </w:pPr>
      <w:rPr>
        <w:rFonts w:ascii="Times" w:hAnsi="Times" w:hint="default"/>
      </w:rPr>
    </w:lvl>
    <w:lvl w:ilvl="4" w:tplc="6CAA3A14" w:tentative="1">
      <w:start w:val="1"/>
      <w:numFmt w:val="bullet"/>
      <w:lvlText w:val="•"/>
      <w:lvlJc w:val="left"/>
      <w:pPr>
        <w:tabs>
          <w:tab w:val="num" w:pos="3600"/>
        </w:tabs>
        <w:ind w:left="3600" w:hanging="360"/>
      </w:pPr>
      <w:rPr>
        <w:rFonts w:ascii="Times" w:hAnsi="Times" w:hint="default"/>
      </w:rPr>
    </w:lvl>
    <w:lvl w:ilvl="5" w:tplc="7ACAF6FA" w:tentative="1">
      <w:start w:val="1"/>
      <w:numFmt w:val="bullet"/>
      <w:lvlText w:val="•"/>
      <w:lvlJc w:val="left"/>
      <w:pPr>
        <w:tabs>
          <w:tab w:val="num" w:pos="4320"/>
        </w:tabs>
        <w:ind w:left="4320" w:hanging="360"/>
      </w:pPr>
      <w:rPr>
        <w:rFonts w:ascii="Times" w:hAnsi="Times" w:hint="default"/>
      </w:rPr>
    </w:lvl>
    <w:lvl w:ilvl="6" w:tplc="8214A2DC" w:tentative="1">
      <w:start w:val="1"/>
      <w:numFmt w:val="bullet"/>
      <w:lvlText w:val="•"/>
      <w:lvlJc w:val="left"/>
      <w:pPr>
        <w:tabs>
          <w:tab w:val="num" w:pos="5040"/>
        </w:tabs>
        <w:ind w:left="5040" w:hanging="360"/>
      </w:pPr>
      <w:rPr>
        <w:rFonts w:ascii="Times" w:hAnsi="Times" w:hint="default"/>
      </w:rPr>
    </w:lvl>
    <w:lvl w:ilvl="7" w:tplc="3DB0DB74" w:tentative="1">
      <w:start w:val="1"/>
      <w:numFmt w:val="bullet"/>
      <w:lvlText w:val="•"/>
      <w:lvlJc w:val="left"/>
      <w:pPr>
        <w:tabs>
          <w:tab w:val="num" w:pos="5760"/>
        </w:tabs>
        <w:ind w:left="5760" w:hanging="360"/>
      </w:pPr>
      <w:rPr>
        <w:rFonts w:ascii="Times" w:hAnsi="Times" w:hint="default"/>
      </w:rPr>
    </w:lvl>
    <w:lvl w:ilvl="8" w:tplc="AC7A410E" w:tentative="1">
      <w:start w:val="1"/>
      <w:numFmt w:val="bullet"/>
      <w:lvlText w:val="•"/>
      <w:lvlJc w:val="left"/>
      <w:pPr>
        <w:tabs>
          <w:tab w:val="num" w:pos="6480"/>
        </w:tabs>
        <w:ind w:left="6480" w:hanging="360"/>
      </w:pPr>
      <w:rPr>
        <w:rFonts w:ascii="Times" w:hAnsi="Times" w:hint="default"/>
      </w:rPr>
    </w:lvl>
  </w:abstractNum>
  <w:num w:numId="1">
    <w:abstractNumId w:val="5"/>
  </w:num>
  <w:num w:numId="2">
    <w:abstractNumId w:val="4"/>
  </w:num>
  <w:num w:numId="3">
    <w:abstractNumId w:val="6"/>
  </w:num>
  <w:num w:numId="4">
    <w:abstractNumId w:val="1"/>
  </w:num>
  <w:num w:numId="5">
    <w:abstractNumId w:val="0"/>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401"/>
    <w:rsid w:val="00001618"/>
    <w:rsid w:val="0004306D"/>
    <w:rsid w:val="00081B30"/>
    <w:rsid w:val="00094CCE"/>
    <w:rsid w:val="000A3BDF"/>
    <w:rsid w:val="000B5AD6"/>
    <w:rsid w:val="000C5758"/>
    <w:rsid w:val="000E3D72"/>
    <w:rsid w:val="00131D34"/>
    <w:rsid w:val="00140CD2"/>
    <w:rsid w:val="00154401"/>
    <w:rsid w:val="001623ED"/>
    <w:rsid w:val="0017238F"/>
    <w:rsid w:val="001A1892"/>
    <w:rsid w:val="001B2EBD"/>
    <w:rsid w:val="001C5712"/>
    <w:rsid w:val="001D75CD"/>
    <w:rsid w:val="00237DF6"/>
    <w:rsid w:val="002415F8"/>
    <w:rsid w:val="00260987"/>
    <w:rsid w:val="00271863"/>
    <w:rsid w:val="002E0980"/>
    <w:rsid w:val="002E160F"/>
    <w:rsid w:val="002E4ECF"/>
    <w:rsid w:val="00313CBB"/>
    <w:rsid w:val="00393F36"/>
    <w:rsid w:val="003B3E0A"/>
    <w:rsid w:val="003E6072"/>
    <w:rsid w:val="003E7585"/>
    <w:rsid w:val="003F5793"/>
    <w:rsid w:val="00410B73"/>
    <w:rsid w:val="00431CEF"/>
    <w:rsid w:val="0046296D"/>
    <w:rsid w:val="00475279"/>
    <w:rsid w:val="004C4C3D"/>
    <w:rsid w:val="004E206C"/>
    <w:rsid w:val="004F26C2"/>
    <w:rsid w:val="00543D72"/>
    <w:rsid w:val="00544C8A"/>
    <w:rsid w:val="0054612B"/>
    <w:rsid w:val="00574CC7"/>
    <w:rsid w:val="0059335E"/>
    <w:rsid w:val="005D5F6A"/>
    <w:rsid w:val="005F7B38"/>
    <w:rsid w:val="006044E4"/>
    <w:rsid w:val="006260FA"/>
    <w:rsid w:val="006441A2"/>
    <w:rsid w:val="00656463"/>
    <w:rsid w:val="00671AB8"/>
    <w:rsid w:val="00675153"/>
    <w:rsid w:val="00680713"/>
    <w:rsid w:val="0069452C"/>
    <w:rsid w:val="006A2596"/>
    <w:rsid w:val="006B09DB"/>
    <w:rsid w:val="006B4128"/>
    <w:rsid w:val="006C34D7"/>
    <w:rsid w:val="006C389C"/>
    <w:rsid w:val="00705AEF"/>
    <w:rsid w:val="00765AB9"/>
    <w:rsid w:val="00774209"/>
    <w:rsid w:val="00774FD1"/>
    <w:rsid w:val="007B760E"/>
    <w:rsid w:val="007E1211"/>
    <w:rsid w:val="007E1383"/>
    <w:rsid w:val="00820F43"/>
    <w:rsid w:val="008566C5"/>
    <w:rsid w:val="00864019"/>
    <w:rsid w:val="00890BD2"/>
    <w:rsid w:val="00892AD1"/>
    <w:rsid w:val="008C7D09"/>
    <w:rsid w:val="008D3E5A"/>
    <w:rsid w:val="008E5FE2"/>
    <w:rsid w:val="00901018"/>
    <w:rsid w:val="0091461C"/>
    <w:rsid w:val="0091734B"/>
    <w:rsid w:val="00926429"/>
    <w:rsid w:val="00937C41"/>
    <w:rsid w:val="00985319"/>
    <w:rsid w:val="0099190A"/>
    <w:rsid w:val="009A0968"/>
    <w:rsid w:val="009A662A"/>
    <w:rsid w:val="009B037C"/>
    <w:rsid w:val="009B25B0"/>
    <w:rsid w:val="009B5535"/>
    <w:rsid w:val="009C1FD6"/>
    <w:rsid w:val="009C7BB6"/>
    <w:rsid w:val="009E0CB2"/>
    <w:rsid w:val="009F4844"/>
    <w:rsid w:val="00A07C01"/>
    <w:rsid w:val="00A1199C"/>
    <w:rsid w:val="00A136C9"/>
    <w:rsid w:val="00A22E3D"/>
    <w:rsid w:val="00A708F8"/>
    <w:rsid w:val="00A8141D"/>
    <w:rsid w:val="00A908C2"/>
    <w:rsid w:val="00A96CA9"/>
    <w:rsid w:val="00AB1281"/>
    <w:rsid w:val="00AC3F5F"/>
    <w:rsid w:val="00AD7AF6"/>
    <w:rsid w:val="00B3465C"/>
    <w:rsid w:val="00B750FA"/>
    <w:rsid w:val="00B76064"/>
    <w:rsid w:val="00B77FF7"/>
    <w:rsid w:val="00BA7D34"/>
    <w:rsid w:val="00BD38ED"/>
    <w:rsid w:val="00BE064F"/>
    <w:rsid w:val="00BE2A55"/>
    <w:rsid w:val="00BE5656"/>
    <w:rsid w:val="00C06571"/>
    <w:rsid w:val="00C4397C"/>
    <w:rsid w:val="00C46C82"/>
    <w:rsid w:val="00CA4731"/>
    <w:rsid w:val="00CC230F"/>
    <w:rsid w:val="00D03F5A"/>
    <w:rsid w:val="00D05885"/>
    <w:rsid w:val="00D108AE"/>
    <w:rsid w:val="00D10FAC"/>
    <w:rsid w:val="00D251F2"/>
    <w:rsid w:val="00D57880"/>
    <w:rsid w:val="00E2585E"/>
    <w:rsid w:val="00E27C2C"/>
    <w:rsid w:val="00E50876"/>
    <w:rsid w:val="00E911ED"/>
    <w:rsid w:val="00E93E63"/>
    <w:rsid w:val="00EA45B1"/>
    <w:rsid w:val="00EA7037"/>
    <w:rsid w:val="00EE7DF7"/>
    <w:rsid w:val="00EF7EDA"/>
    <w:rsid w:val="00F00B2F"/>
    <w:rsid w:val="00F412C7"/>
    <w:rsid w:val="00F52E6B"/>
    <w:rsid w:val="00F976B7"/>
    <w:rsid w:val="00FA1B09"/>
    <w:rsid w:val="00FB0863"/>
    <w:rsid w:val="00FE59DE"/>
    <w:rsid w:val="00FF2F4C"/>
    <w:rsid w:val="00FF5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B6D1884-9BDC-4F6E-ABD6-E0F0E0D84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41D"/>
    <w:rPr>
      <w:rFonts w:eastAsia="Times New Roman"/>
      <w:sz w:val="24"/>
      <w:szCs w:val="24"/>
    </w:rPr>
  </w:style>
  <w:style w:type="paragraph" w:styleId="Heading1">
    <w:name w:val="heading 1"/>
    <w:basedOn w:val="Normal"/>
    <w:next w:val="Normal"/>
    <w:link w:val="Heading1Char"/>
    <w:qFormat/>
    <w:rsid w:val="00154401"/>
    <w:pPr>
      <w:keepNext/>
      <w:spacing w:before="240" w:after="60"/>
      <w:outlineLvl w:val="0"/>
    </w:pPr>
    <w:rPr>
      <w:rFonts w:ascii="Arial" w:hAnsi="Arial" w:cs="Arial"/>
      <w:b/>
      <w:bCs/>
      <w:kern w:val="32"/>
      <w:sz w:val="32"/>
      <w:szCs w:val="32"/>
    </w:rPr>
  </w:style>
  <w:style w:type="paragraph" w:styleId="Heading2">
    <w:name w:val="heading 2"/>
    <w:next w:val="Normal"/>
    <w:qFormat/>
    <w:rsid w:val="00154401"/>
    <w:pPr>
      <w:keepNext/>
      <w:outlineLvl w:val="1"/>
    </w:pPr>
    <w:rPr>
      <w:rFonts w:ascii="Tahoma" w:eastAsia="Times New Roman" w:hAnsi="Tahoma" w:cs="Tahoma"/>
      <w:b/>
      <w:bCs/>
      <w:color w:val="0000FF"/>
      <w:sz w:val="32"/>
      <w:szCs w:val="28"/>
      <w:u w:val="thic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154401"/>
    <w:rPr>
      <w:color w:val="0000FF"/>
      <w:u w:val="single"/>
    </w:rPr>
  </w:style>
  <w:style w:type="table" w:styleId="TableGrid">
    <w:name w:val="Table Grid"/>
    <w:basedOn w:val="TableNormal"/>
    <w:rsid w:val="0015440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List">
    <w:name w:val="NumList"/>
    <w:rsid w:val="00F52E6B"/>
    <w:pPr>
      <w:spacing w:before="60" w:after="60"/>
      <w:ind w:left="288" w:hanging="288"/>
    </w:pPr>
    <w:rPr>
      <w:rFonts w:ascii="Calibri" w:eastAsia="Times New Roman" w:hAnsi="Calibri"/>
      <w:sz w:val="22"/>
      <w:szCs w:val="24"/>
    </w:rPr>
  </w:style>
  <w:style w:type="paragraph" w:customStyle="1" w:styleId="NormalTable">
    <w:name w:val="NormalTable"/>
    <w:rsid w:val="00154401"/>
    <w:rPr>
      <w:rFonts w:eastAsia="Times New Roman"/>
      <w:sz w:val="24"/>
      <w:szCs w:val="24"/>
    </w:rPr>
  </w:style>
  <w:style w:type="paragraph" w:customStyle="1" w:styleId="SafetyMessage">
    <w:name w:val="Safety Message"/>
    <w:basedOn w:val="Normal"/>
    <w:link w:val="SafetyMessageChar"/>
    <w:rsid w:val="00154401"/>
    <w:pPr>
      <w:overflowPunct w:val="0"/>
      <w:autoSpaceDE w:val="0"/>
      <w:autoSpaceDN w:val="0"/>
      <w:adjustRightInd w:val="0"/>
      <w:textAlignment w:val="baseline"/>
    </w:pPr>
    <w:rPr>
      <w:rFonts w:ascii="Arial Black" w:hAnsi="Arial Black" w:cs="Calibri"/>
      <w:color w:val="FF0000"/>
      <w:sz w:val="22"/>
      <w:szCs w:val="20"/>
    </w:rPr>
  </w:style>
  <w:style w:type="character" w:customStyle="1" w:styleId="SafetyMessageChar">
    <w:name w:val="Safety Message Char"/>
    <w:link w:val="SafetyMessage"/>
    <w:rsid w:val="00154401"/>
    <w:rPr>
      <w:rFonts w:ascii="Arial Black" w:hAnsi="Arial Black" w:cs="Calibri"/>
      <w:color w:val="FF0000"/>
      <w:sz w:val="22"/>
      <w:lang w:val="en-US" w:eastAsia="en-US" w:bidi="ar-SA"/>
    </w:rPr>
  </w:style>
  <w:style w:type="paragraph" w:styleId="NoSpacing">
    <w:name w:val="No Spacing"/>
    <w:qFormat/>
    <w:rsid w:val="003E7585"/>
    <w:rPr>
      <w:rFonts w:eastAsia="Times New Roman"/>
      <w:sz w:val="24"/>
      <w:szCs w:val="24"/>
    </w:rPr>
  </w:style>
  <w:style w:type="paragraph" w:customStyle="1" w:styleId="CurrAsset">
    <w:name w:val="Curr Asset"/>
    <w:link w:val="CurrAssetChar"/>
    <w:rsid w:val="0069452C"/>
    <w:rPr>
      <w:rFonts w:ascii="Tahoma" w:eastAsia="Times New Roman" w:hAnsi="Tahoma"/>
      <w:b/>
      <w:color w:val="FF0000"/>
      <w:sz w:val="24"/>
      <w:szCs w:val="24"/>
    </w:rPr>
  </w:style>
  <w:style w:type="character" w:customStyle="1" w:styleId="CurrAssetChar">
    <w:name w:val="Curr Asset Char"/>
    <w:link w:val="CurrAsset"/>
    <w:rsid w:val="0069452C"/>
    <w:rPr>
      <w:rFonts w:ascii="Tahoma" w:hAnsi="Tahoma"/>
      <w:b/>
      <w:color w:val="FF0000"/>
      <w:sz w:val="24"/>
      <w:szCs w:val="24"/>
      <w:lang w:val="en-US" w:eastAsia="en-US" w:bidi="ar-SA"/>
    </w:rPr>
  </w:style>
  <w:style w:type="paragraph" w:customStyle="1" w:styleId="SLIDE1">
    <w:name w:val="SLIDE 1"/>
    <w:link w:val="SLIDE1Char"/>
    <w:qFormat/>
    <w:rsid w:val="003E7585"/>
    <w:pPr>
      <w:spacing w:before="60"/>
      <w:ind w:left="576" w:hanging="288"/>
    </w:pPr>
    <w:rPr>
      <w:sz w:val="24"/>
      <w:szCs w:val="24"/>
      <w:lang w:eastAsia="ja-JP"/>
    </w:rPr>
  </w:style>
  <w:style w:type="character" w:customStyle="1" w:styleId="SLIDE1Char">
    <w:name w:val="SLIDE 1 Char"/>
    <w:link w:val="SLIDE1"/>
    <w:rsid w:val="003E7585"/>
    <w:rPr>
      <w:rFonts w:eastAsia="MS Mincho"/>
      <w:sz w:val="24"/>
      <w:szCs w:val="24"/>
      <w:lang w:val="en-US" w:eastAsia="ja-JP" w:bidi="ar-SA"/>
    </w:rPr>
  </w:style>
  <w:style w:type="paragraph" w:customStyle="1" w:styleId="SLIDE2">
    <w:name w:val="SLIDE 2"/>
    <w:basedOn w:val="Normal"/>
    <w:link w:val="SLIDE2Char"/>
    <w:qFormat/>
    <w:rsid w:val="007E1211"/>
    <w:pPr>
      <w:spacing w:before="60"/>
      <w:ind w:left="720" w:hanging="432"/>
    </w:pPr>
    <w:rPr>
      <w:rFonts w:eastAsia="MS Mincho"/>
      <w:lang w:eastAsia="ja-JP"/>
    </w:rPr>
  </w:style>
  <w:style w:type="paragraph" w:customStyle="1" w:styleId="SLIDEHEADER">
    <w:name w:val="SLIDEHEADER"/>
    <w:link w:val="SLIDEHEADERChar"/>
    <w:rsid w:val="007E1211"/>
    <w:pPr>
      <w:spacing w:before="60"/>
      <w:ind w:left="576" w:hanging="288"/>
    </w:pPr>
    <w:rPr>
      <w:rFonts w:ascii="Arial Black" w:hAnsi="Arial Black"/>
      <w:color w:val="0000FF"/>
      <w:szCs w:val="24"/>
      <w:lang w:eastAsia="ja-JP"/>
    </w:rPr>
  </w:style>
  <w:style w:type="character" w:customStyle="1" w:styleId="SLIDE2Char">
    <w:name w:val="SLIDE 2 Char"/>
    <w:link w:val="SLIDE2"/>
    <w:rsid w:val="007E1211"/>
    <w:rPr>
      <w:rFonts w:eastAsia="MS Mincho"/>
      <w:sz w:val="24"/>
      <w:szCs w:val="24"/>
      <w:lang w:val="en-US" w:eastAsia="ja-JP" w:bidi="ar-SA"/>
    </w:rPr>
  </w:style>
  <w:style w:type="character" w:customStyle="1" w:styleId="SLIDEHEADERChar">
    <w:name w:val="SLIDEHEADER Char"/>
    <w:link w:val="SLIDEHEADER"/>
    <w:rsid w:val="007E1211"/>
    <w:rPr>
      <w:rFonts w:ascii="Arial Black" w:eastAsia="MS Mincho" w:hAnsi="Arial Black"/>
      <w:color w:val="0000FF"/>
      <w:szCs w:val="24"/>
      <w:lang w:val="en-US" w:eastAsia="ja-JP" w:bidi="ar-SA"/>
    </w:rPr>
  </w:style>
  <w:style w:type="paragraph" w:customStyle="1" w:styleId="SLIDE3">
    <w:name w:val="SLIDE 3"/>
    <w:basedOn w:val="SLIDE2"/>
    <w:rsid w:val="007E1211"/>
    <w:pPr>
      <w:ind w:left="864" w:hanging="576"/>
    </w:pPr>
  </w:style>
  <w:style w:type="paragraph" w:customStyle="1" w:styleId="ANIMATION">
    <w:name w:val="ANIMATION"/>
    <w:rsid w:val="00237DF6"/>
    <w:rPr>
      <w:rFonts w:eastAsia="Times New Roman"/>
      <w:sz w:val="12"/>
      <w:szCs w:val="24"/>
    </w:rPr>
  </w:style>
  <w:style w:type="paragraph" w:styleId="ListParagraph">
    <w:name w:val="List Paragraph"/>
    <w:basedOn w:val="Normal"/>
    <w:uiPriority w:val="34"/>
    <w:qFormat/>
    <w:rsid w:val="00BD38ED"/>
    <w:pPr>
      <w:ind w:left="720"/>
      <w:contextualSpacing/>
    </w:pPr>
  </w:style>
  <w:style w:type="character" w:customStyle="1" w:styleId="Heading1Char">
    <w:name w:val="Heading 1 Char"/>
    <w:link w:val="Heading1"/>
    <w:rsid w:val="00BD38ED"/>
    <w:rPr>
      <w:rFonts w:ascii="Arial" w:eastAsia="Times New Roman" w:hAnsi="Arial" w:cs="Arial"/>
      <w:b/>
      <w:bCs/>
      <w:kern w:val="32"/>
      <w:sz w:val="32"/>
      <w:szCs w:val="32"/>
    </w:rPr>
  </w:style>
  <w:style w:type="character" w:styleId="Strong">
    <w:name w:val="Strong"/>
    <w:aliases w:val="TechTip"/>
    <w:qFormat/>
    <w:rsid w:val="00A136C9"/>
    <w:rPr>
      <w:rFonts w:ascii="Arial Black" w:hAnsi="Arial Black"/>
      <w:b w:val="0"/>
      <w:bCs/>
      <w:color w:val="FFC000"/>
      <w:sz w:val="22"/>
    </w:rPr>
  </w:style>
  <w:style w:type="character" w:styleId="FollowedHyperlink">
    <w:name w:val="FollowedHyperlink"/>
    <w:rsid w:val="001A1892"/>
    <w:rPr>
      <w:color w:val="954F72"/>
      <w:u w:val="single"/>
    </w:rPr>
  </w:style>
  <w:style w:type="character" w:styleId="Emphasis">
    <w:name w:val="Emphasis"/>
    <w:aliases w:val="FREQQUEST"/>
    <w:qFormat/>
    <w:rsid w:val="009A0968"/>
    <w:rPr>
      <w:rFonts w:ascii="Arial Black" w:hAnsi="Arial Black"/>
      <w:i w:val="0"/>
      <w:iCs/>
      <w:color w:val="00B0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1506">
      <w:bodyDiv w:val="1"/>
      <w:marLeft w:val="0"/>
      <w:marRight w:val="0"/>
      <w:marTop w:val="0"/>
      <w:marBottom w:val="0"/>
      <w:divBdr>
        <w:top w:val="none" w:sz="0" w:space="0" w:color="auto"/>
        <w:left w:val="none" w:sz="0" w:space="0" w:color="auto"/>
        <w:bottom w:val="none" w:sz="0" w:space="0" w:color="auto"/>
        <w:right w:val="none" w:sz="0" w:space="0" w:color="auto"/>
      </w:divBdr>
      <w:divsChild>
        <w:div w:id="982195510">
          <w:marLeft w:val="547"/>
          <w:marRight w:val="0"/>
          <w:marTop w:val="144"/>
          <w:marBottom w:val="0"/>
          <w:divBdr>
            <w:top w:val="none" w:sz="0" w:space="0" w:color="auto"/>
            <w:left w:val="none" w:sz="0" w:space="0" w:color="auto"/>
            <w:bottom w:val="none" w:sz="0" w:space="0" w:color="auto"/>
            <w:right w:val="none" w:sz="0" w:space="0" w:color="auto"/>
          </w:divBdr>
        </w:div>
        <w:div w:id="1042023877">
          <w:marLeft w:val="547"/>
          <w:marRight w:val="0"/>
          <w:marTop w:val="144"/>
          <w:marBottom w:val="0"/>
          <w:divBdr>
            <w:top w:val="none" w:sz="0" w:space="0" w:color="auto"/>
            <w:left w:val="none" w:sz="0" w:space="0" w:color="auto"/>
            <w:bottom w:val="none" w:sz="0" w:space="0" w:color="auto"/>
            <w:right w:val="none" w:sz="0" w:space="0" w:color="auto"/>
          </w:divBdr>
        </w:div>
        <w:div w:id="1511288680">
          <w:marLeft w:val="547"/>
          <w:marRight w:val="0"/>
          <w:marTop w:val="144"/>
          <w:marBottom w:val="0"/>
          <w:divBdr>
            <w:top w:val="none" w:sz="0" w:space="0" w:color="auto"/>
            <w:left w:val="none" w:sz="0" w:space="0" w:color="auto"/>
            <w:bottom w:val="none" w:sz="0" w:space="0" w:color="auto"/>
            <w:right w:val="none" w:sz="0" w:space="0" w:color="auto"/>
          </w:divBdr>
        </w:div>
      </w:divsChild>
    </w:div>
    <w:div w:id="442844063">
      <w:bodyDiv w:val="1"/>
      <w:marLeft w:val="0"/>
      <w:marRight w:val="0"/>
      <w:marTop w:val="0"/>
      <w:marBottom w:val="0"/>
      <w:divBdr>
        <w:top w:val="none" w:sz="0" w:space="0" w:color="auto"/>
        <w:left w:val="none" w:sz="0" w:space="0" w:color="auto"/>
        <w:bottom w:val="none" w:sz="0" w:space="0" w:color="auto"/>
        <w:right w:val="none" w:sz="0" w:space="0" w:color="auto"/>
      </w:divBdr>
      <w:divsChild>
        <w:div w:id="1295721567">
          <w:marLeft w:val="547"/>
          <w:marRight w:val="0"/>
          <w:marTop w:val="144"/>
          <w:marBottom w:val="0"/>
          <w:divBdr>
            <w:top w:val="none" w:sz="0" w:space="0" w:color="auto"/>
            <w:left w:val="none" w:sz="0" w:space="0" w:color="auto"/>
            <w:bottom w:val="none" w:sz="0" w:space="0" w:color="auto"/>
            <w:right w:val="none" w:sz="0" w:space="0" w:color="auto"/>
          </w:divBdr>
        </w:div>
        <w:div w:id="1359356577">
          <w:marLeft w:val="547"/>
          <w:marRight w:val="0"/>
          <w:marTop w:val="144"/>
          <w:marBottom w:val="0"/>
          <w:divBdr>
            <w:top w:val="none" w:sz="0" w:space="0" w:color="auto"/>
            <w:left w:val="none" w:sz="0" w:space="0" w:color="auto"/>
            <w:bottom w:val="none" w:sz="0" w:space="0" w:color="auto"/>
            <w:right w:val="none" w:sz="0" w:space="0" w:color="auto"/>
          </w:divBdr>
        </w:div>
      </w:divsChild>
    </w:div>
    <w:div w:id="1068067321">
      <w:bodyDiv w:val="1"/>
      <w:marLeft w:val="0"/>
      <w:marRight w:val="0"/>
      <w:marTop w:val="0"/>
      <w:marBottom w:val="0"/>
      <w:divBdr>
        <w:top w:val="none" w:sz="0" w:space="0" w:color="auto"/>
        <w:left w:val="none" w:sz="0" w:space="0" w:color="auto"/>
        <w:bottom w:val="none" w:sz="0" w:space="0" w:color="auto"/>
        <w:right w:val="none" w:sz="0" w:space="0" w:color="auto"/>
      </w:divBdr>
      <w:divsChild>
        <w:div w:id="1351906397">
          <w:marLeft w:val="547"/>
          <w:marRight w:val="0"/>
          <w:marTop w:val="144"/>
          <w:marBottom w:val="0"/>
          <w:divBdr>
            <w:top w:val="none" w:sz="0" w:space="0" w:color="auto"/>
            <w:left w:val="none" w:sz="0" w:space="0" w:color="auto"/>
            <w:bottom w:val="none" w:sz="0" w:space="0" w:color="auto"/>
            <w:right w:val="none" w:sz="0" w:space="0" w:color="auto"/>
          </w:divBdr>
        </w:div>
        <w:div w:id="1532106065">
          <w:marLeft w:val="547"/>
          <w:marRight w:val="0"/>
          <w:marTop w:val="144"/>
          <w:marBottom w:val="0"/>
          <w:divBdr>
            <w:top w:val="none" w:sz="0" w:space="0" w:color="auto"/>
            <w:left w:val="none" w:sz="0" w:space="0" w:color="auto"/>
            <w:bottom w:val="none" w:sz="0" w:space="0" w:color="auto"/>
            <w:right w:val="none" w:sz="0" w:space="0" w:color="auto"/>
          </w:divBdr>
        </w:div>
      </w:divsChild>
    </w:div>
    <w:div w:id="1104885554">
      <w:bodyDiv w:val="1"/>
      <w:marLeft w:val="0"/>
      <w:marRight w:val="0"/>
      <w:marTop w:val="0"/>
      <w:marBottom w:val="0"/>
      <w:divBdr>
        <w:top w:val="none" w:sz="0" w:space="0" w:color="auto"/>
        <w:left w:val="none" w:sz="0" w:space="0" w:color="auto"/>
        <w:bottom w:val="none" w:sz="0" w:space="0" w:color="auto"/>
        <w:right w:val="none" w:sz="0" w:space="0" w:color="auto"/>
      </w:divBdr>
      <w:divsChild>
        <w:div w:id="1578515532">
          <w:marLeft w:val="547"/>
          <w:marRight w:val="0"/>
          <w:marTop w:val="144"/>
          <w:marBottom w:val="0"/>
          <w:divBdr>
            <w:top w:val="none" w:sz="0" w:space="0" w:color="auto"/>
            <w:left w:val="none" w:sz="0" w:space="0" w:color="auto"/>
            <w:bottom w:val="none" w:sz="0" w:space="0" w:color="auto"/>
            <w:right w:val="none" w:sz="0" w:space="0" w:color="auto"/>
          </w:divBdr>
        </w:div>
        <w:div w:id="1936547505">
          <w:marLeft w:val="547"/>
          <w:marRight w:val="0"/>
          <w:marTop w:val="144"/>
          <w:marBottom w:val="0"/>
          <w:divBdr>
            <w:top w:val="none" w:sz="0" w:space="0" w:color="auto"/>
            <w:left w:val="none" w:sz="0" w:space="0" w:color="auto"/>
            <w:bottom w:val="none" w:sz="0" w:space="0" w:color="auto"/>
            <w:right w:val="none" w:sz="0" w:space="0" w:color="auto"/>
          </w:divBdr>
        </w:div>
        <w:div w:id="2069647423">
          <w:marLeft w:val="547"/>
          <w:marRight w:val="0"/>
          <w:marTop w:val="144"/>
          <w:marBottom w:val="0"/>
          <w:divBdr>
            <w:top w:val="none" w:sz="0" w:space="0" w:color="auto"/>
            <w:left w:val="none" w:sz="0" w:space="0" w:color="auto"/>
            <w:bottom w:val="none" w:sz="0" w:space="0" w:color="auto"/>
            <w:right w:val="none" w:sz="0" w:space="0" w:color="auto"/>
          </w:divBdr>
        </w:div>
      </w:divsChild>
    </w:div>
    <w:div w:id="1472140257">
      <w:bodyDiv w:val="1"/>
      <w:marLeft w:val="0"/>
      <w:marRight w:val="0"/>
      <w:marTop w:val="0"/>
      <w:marBottom w:val="0"/>
      <w:divBdr>
        <w:top w:val="none" w:sz="0" w:space="0" w:color="auto"/>
        <w:left w:val="none" w:sz="0" w:space="0" w:color="auto"/>
        <w:bottom w:val="none" w:sz="0" w:space="0" w:color="auto"/>
        <w:right w:val="none" w:sz="0" w:space="0" w:color="auto"/>
      </w:divBdr>
      <w:divsChild>
        <w:div w:id="802771279">
          <w:marLeft w:val="547"/>
          <w:marRight w:val="0"/>
          <w:marTop w:val="144"/>
          <w:marBottom w:val="0"/>
          <w:divBdr>
            <w:top w:val="none" w:sz="0" w:space="0" w:color="auto"/>
            <w:left w:val="none" w:sz="0" w:space="0" w:color="auto"/>
            <w:bottom w:val="none" w:sz="0" w:space="0" w:color="auto"/>
            <w:right w:val="none" w:sz="0" w:space="0" w:color="auto"/>
          </w:divBdr>
        </w:div>
        <w:div w:id="1817187058">
          <w:marLeft w:val="547"/>
          <w:marRight w:val="0"/>
          <w:marTop w:val="144"/>
          <w:marBottom w:val="0"/>
          <w:divBdr>
            <w:top w:val="none" w:sz="0" w:space="0" w:color="auto"/>
            <w:left w:val="none" w:sz="0" w:space="0" w:color="auto"/>
            <w:bottom w:val="none" w:sz="0" w:space="0" w:color="auto"/>
            <w:right w:val="none" w:sz="0" w:space="0" w:color="auto"/>
          </w:divBdr>
        </w:div>
        <w:div w:id="1922173130">
          <w:marLeft w:val="547"/>
          <w:marRight w:val="0"/>
          <w:marTop w:val="144"/>
          <w:marBottom w:val="0"/>
          <w:divBdr>
            <w:top w:val="none" w:sz="0" w:space="0" w:color="auto"/>
            <w:left w:val="none" w:sz="0" w:space="0" w:color="auto"/>
            <w:bottom w:val="none" w:sz="0" w:space="0" w:color="auto"/>
            <w:right w:val="none" w:sz="0" w:space="0" w:color="auto"/>
          </w:divBdr>
        </w:div>
      </w:divsChild>
    </w:div>
    <w:div w:id="1769766708">
      <w:bodyDiv w:val="1"/>
      <w:marLeft w:val="0"/>
      <w:marRight w:val="0"/>
      <w:marTop w:val="0"/>
      <w:marBottom w:val="0"/>
      <w:divBdr>
        <w:top w:val="none" w:sz="0" w:space="0" w:color="auto"/>
        <w:left w:val="none" w:sz="0" w:space="0" w:color="auto"/>
        <w:bottom w:val="none" w:sz="0" w:space="0" w:color="auto"/>
        <w:right w:val="none" w:sz="0" w:space="0" w:color="auto"/>
      </w:divBdr>
      <w:divsChild>
        <w:div w:id="14812440">
          <w:marLeft w:val="547"/>
          <w:marRight w:val="0"/>
          <w:marTop w:val="144"/>
          <w:marBottom w:val="0"/>
          <w:divBdr>
            <w:top w:val="none" w:sz="0" w:space="0" w:color="auto"/>
            <w:left w:val="none" w:sz="0" w:space="0" w:color="auto"/>
            <w:bottom w:val="none" w:sz="0" w:space="0" w:color="auto"/>
            <w:right w:val="none" w:sz="0" w:space="0" w:color="auto"/>
          </w:divBdr>
        </w:div>
        <w:div w:id="1723946922">
          <w:marLeft w:val="547"/>
          <w:marRight w:val="0"/>
          <w:marTop w:val="144"/>
          <w:marBottom w:val="0"/>
          <w:divBdr>
            <w:top w:val="none" w:sz="0" w:space="0" w:color="auto"/>
            <w:left w:val="none" w:sz="0" w:space="0" w:color="auto"/>
            <w:bottom w:val="none" w:sz="0" w:space="0" w:color="auto"/>
            <w:right w:val="none" w:sz="0" w:space="0" w:color="auto"/>
          </w:divBdr>
        </w:div>
      </w:divsChild>
    </w:div>
    <w:div w:id="1982952689">
      <w:bodyDiv w:val="1"/>
      <w:marLeft w:val="0"/>
      <w:marRight w:val="0"/>
      <w:marTop w:val="0"/>
      <w:marBottom w:val="0"/>
      <w:divBdr>
        <w:top w:val="none" w:sz="0" w:space="0" w:color="auto"/>
        <w:left w:val="none" w:sz="0" w:space="0" w:color="auto"/>
        <w:bottom w:val="none" w:sz="0" w:space="0" w:color="auto"/>
        <w:right w:val="none" w:sz="0" w:space="0" w:color="auto"/>
      </w:divBdr>
      <w:divsChild>
        <w:div w:id="1125468845">
          <w:marLeft w:val="547"/>
          <w:marRight w:val="0"/>
          <w:marTop w:val="144"/>
          <w:marBottom w:val="0"/>
          <w:divBdr>
            <w:top w:val="none" w:sz="0" w:space="0" w:color="auto"/>
            <w:left w:val="none" w:sz="0" w:space="0" w:color="auto"/>
            <w:bottom w:val="none" w:sz="0" w:space="0" w:color="auto"/>
            <w:right w:val="none" w:sz="0" w:space="0" w:color="auto"/>
          </w:divBdr>
        </w:div>
        <w:div w:id="1396317795">
          <w:marLeft w:val="547"/>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jameshalderman.com/books_a9.html" TargetMode="External"/><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7.jpeg"/><Relationship Id="rId25"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hyperlink" Target="http://www.jameshalderman.com/books_a9.html" TargetMode="External"/><Relationship Id="rId11" Type="http://schemas.openxmlformats.org/officeDocument/2006/relationships/hyperlink" Target="http://www.jameshalderman.com/links/a9/video_links/a9_light_diesel.html" TargetMode="External"/><Relationship Id="rId24" Type="http://schemas.openxmlformats.org/officeDocument/2006/relationships/image" Target="media/image14.png"/><Relationship Id="rId5" Type="http://schemas.openxmlformats.org/officeDocument/2006/relationships/hyperlink" Target="http://www.jameshalderman.com" TargetMode="External"/><Relationship Id="rId15" Type="http://schemas.openxmlformats.org/officeDocument/2006/relationships/hyperlink" Target="#462,56,SAFETY%20TIP"/><Relationship Id="rId23" Type="http://schemas.openxmlformats.org/officeDocument/2006/relationships/image" Target="media/image13.jpeg"/><Relationship Id="rId10" Type="http://schemas.openxmlformats.org/officeDocument/2006/relationships/hyperlink" Target="http://www.jameshalderman.com/"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1592</Words>
  <Characters>8528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Chapter 26 Engine Diagnosis</vt:lpstr>
    </vt:vector>
  </TitlesOfParts>
  <Company>C-Tec</Company>
  <LinksUpToDate>false</LinksUpToDate>
  <CharactersWithSpaces>10100</CharactersWithSpaces>
  <SharedDoc>false</SharedDoc>
  <HLinks>
    <vt:vector size="84" baseType="variant">
      <vt:variant>
        <vt:i4>1966098</vt:i4>
      </vt:variant>
      <vt:variant>
        <vt:i4>39</vt:i4>
      </vt:variant>
      <vt:variant>
        <vt:i4>0</vt:i4>
      </vt:variant>
      <vt:variant>
        <vt:i4>5</vt:i4>
      </vt:variant>
      <vt:variant>
        <vt:lpwstr>http://www.jameshalderman.com/links/book_master/ws/word_search_ch_18.pdf</vt:lpwstr>
      </vt:variant>
      <vt:variant>
        <vt:lpwstr/>
      </vt:variant>
      <vt:variant>
        <vt:i4>983065</vt:i4>
      </vt:variant>
      <vt:variant>
        <vt:i4>36</vt:i4>
      </vt:variant>
      <vt:variant>
        <vt:i4>0</vt:i4>
      </vt:variant>
      <vt:variant>
        <vt:i4>5</vt:i4>
      </vt:variant>
      <vt:variant>
        <vt:lpwstr>http://www.jameshalderman.com/links/book_master/ws/word_search_ch_18.doc</vt:lpwstr>
      </vt:variant>
      <vt:variant>
        <vt:lpwstr/>
      </vt:variant>
      <vt:variant>
        <vt:i4>4915320</vt:i4>
      </vt:variant>
      <vt:variant>
        <vt:i4>33</vt:i4>
      </vt:variant>
      <vt:variant>
        <vt:i4>0</vt:i4>
      </vt:variant>
      <vt:variant>
        <vt:i4>5</vt:i4>
      </vt:variant>
      <vt:variant>
        <vt:lpwstr>http://www.jameshalderman.com/links/book_master/cw/crossword_ch_18.pdf</vt:lpwstr>
      </vt:variant>
      <vt:variant>
        <vt:lpwstr/>
      </vt:variant>
      <vt:variant>
        <vt:i4>5898355</vt:i4>
      </vt:variant>
      <vt:variant>
        <vt:i4>30</vt:i4>
      </vt:variant>
      <vt:variant>
        <vt:i4>0</vt:i4>
      </vt:variant>
      <vt:variant>
        <vt:i4>5</vt:i4>
      </vt:variant>
      <vt:variant>
        <vt:lpwstr>http://www.jameshalderman.com/links/book_master/cw/crossword_ch_18.doc</vt:lpwstr>
      </vt:variant>
      <vt:variant>
        <vt:lpwstr/>
      </vt:variant>
      <vt:variant>
        <vt:i4>4194424</vt:i4>
      </vt:variant>
      <vt:variant>
        <vt:i4>27</vt:i4>
      </vt:variant>
      <vt:variant>
        <vt:i4>0</vt:i4>
      </vt:variant>
      <vt:variant>
        <vt:i4>5</vt:i4>
      </vt:variant>
      <vt:variant>
        <vt:lpwstr>http://www.jameshalderman.com/links/book_master/cw/crossword_ch_13.pdf</vt:lpwstr>
      </vt:variant>
      <vt:variant>
        <vt:lpwstr/>
      </vt:variant>
      <vt:variant>
        <vt:i4>5308531</vt:i4>
      </vt:variant>
      <vt:variant>
        <vt:i4>24</vt:i4>
      </vt:variant>
      <vt:variant>
        <vt:i4>0</vt:i4>
      </vt:variant>
      <vt:variant>
        <vt:i4>5</vt:i4>
      </vt:variant>
      <vt:variant>
        <vt:lpwstr>http://www.jameshalderman.com/links/book_master/cw/crossword_ch_13.doc</vt:lpwstr>
      </vt:variant>
      <vt:variant>
        <vt:lpwstr/>
      </vt:variant>
      <vt:variant>
        <vt:i4>12</vt:i4>
      </vt:variant>
      <vt:variant>
        <vt:i4>15</vt:i4>
      </vt:variant>
      <vt:variant>
        <vt:i4>0</vt:i4>
      </vt:variant>
      <vt:variant>
        <vt:i4>5</vt:i4>
      </vt:variant>
      <vt:variant>
        <vt:lpwstr>http://media.pearsoncmg.com/ph/chet/chet_myautomotivelab_2/animations/A1_Animation/Chapter11_Fig_11_5/index.htm</vt:lpwstr>
      </vt:variant>
      <vt:variant>
        <vt:lpwstr/>
      </vt:variant>
      <vt:variant>
        <vt:i4>5701637</vt:i4>
      </vt:variant>
      <vt:variant>
        <vt:i4>9</vt:i4>
      </vt:variant>
      <vt:variant>
        <vt:i4>0</vt:i4>
      </vt:variant>
      <vt:variant>
        <vt:i4>5</vt:i4>
      </vt:variant>
      <vt:variant>
        <vt:lpwstr>http://www.jameshalderman.com/links/book_master/vid/ch19/video_frame.html</vt:lpwstr>
      </vt:variant>
      <vt:variant>
        <vt:lpwstr/>
      </vt:variant>
      <vt:variant>
        <vt:i4>2555960</vt:i4>
      </vt:variant>
      <vt:variant>
        <vt:i4>6</vt:i4>
      </vt:variant>
      <vt:variant>
        <vt:i4>0</vt:i4>
      </vt:variant>
      <vt:variant>
        <vt:i4>5</vt:i4>
      </vt:variant>
      <vt:variant>
        <vt:lpwstr>http://www.jameshalderman.com/</vt:lpwstr>
      </vt:variant>
      <vt:variant>
        <vt:lpwstr/>
      </vt:variant>
      <vt:variant>
        <vt:i4>131111</vt:i4>
      </vt:variant>
      <vt:variant>
        <vt:i4>3</vt:i4>
      </vt:variant>
      <vt:variant>
        <vt:i4>0</vt:i4>
      </vt:variant>
      <vt:variant>
        <vt:i4>5</vt:i4>
      </vt:variant>
      <vt:variant>
        <vt:lpwstr>http://www.jameshalderman.com/links/book_master/ci/ib_ch_19.ppt</vt:lpwstr>
      </vt:variant>
      <vt:variant>
        <vt:lpwstr/>
      </vt:variant>
      <vt:variant>
        <vt:i4>2555960</vt:i4>
      </vt:variant>
      <vt:variant>
        <vt:i4>0</vt:i4>
      </vt:variant>
      <vt:variant>
        <vt:i4>0</vt:i4>
      </vt:variant>
      <vt:variant>
        <vt:i4>5</vt:i4>
      </vt:variant>
      <vt:variant>
        <vt:lpwstr>http://www.jameshalderman.com/</vt:lpwstr>
      </vt:variant>
      <vt:variant>
        <vt:lpwstr/>
      </vt:variant>
      <vt:variant>
        <vt:i4>3211300</vt:i4>
      </vt:variant>
      <vt:variant>
        <vt:i4>-1</vt:i4>
      </vt:variant>
      <vt:variant>
        <vt:i4>1048</vt:i4>
      </vt:variant>
      <vt:variant>
        <vt:i4>4</vt:i4>
      </vt:variant>
      <vt:variant>
        <vt:lpwstr/>
      </vt:variant>
      <vt:variant>
        <vt:lpwstr>462,56,SAFETY%20TIP</vt:lpwstr>
      </vt:variant>
      <vt:variant>
        <vt:i4>3211300</vt:i4>
      </vt:variant>
      <vt:variant>
        <vt:i4>-1</vt:i4>
      </vt:variant>
      <vt:variant>
        <vt:i4>1038</vt:i4>
      </vt:variant>
      <vt:variant>
        <vt:i4>4</vt:i4>
      </vt:variant>
      <vt:variant>
        <vt:lpwstr/>
      </vt:variant>
      <vt:variant>
        <vt:lpwstr>462,56,SAFETY%20TIP</vt:lpwstr>
      </vt:variant>
      <vt:variant>
        <vt:i4>3211300</vt:i4>
      </vt:variant>
      <vt:variant>
        <vt:i4>-1</vt:i4>
      </vt:variant>
      <vt:variant>
        <vt:i4>1037</vt:i4>
      </vt:variant>
      <vt:variant>
        <vt:i4>4</vt:i4>
      </vt:variant>
      <vt:variant>
        <vt:lpwstr/>
      </vt:variant>
      <vt:variant>
        <vt:lpwstr>462,56,SAFETY%20TIP</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26 Engine Diagnosis</dc:title>
  <dc:subject/>
  <dc:creator>Dr. John F. Kershaw</dc:creator>
  <cp:keywords/>
  <dc:description/>
  <cp:lastModifiedBy>Joe</cp:lastModifiedBy>
  <cp:revision>4</cp:revision>
  <dcterms:created xsi:type="dcterms:W3CDTF">2018-01-05T16:22:00Z</dcterms:created>
  <dcterms:modified xsi:type="dcterms:W3CDTF">2018-01-15T22:59:00Z</dcterms:modified>
</cp:coreProperties>
</file>